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ajorEastAsia" w:hAnsi="Arial" w:cs="Arial"/>
          <w:color w:val="000000"/>
          <w:sz w:val="72"/>
          <w:szCs w:val="72"/>
          <w:lang w:eastAsia="ko-KR"/>
        </w:rPr>
        <w:id w:val="413626696"/>
        <w:docPartObj>
          <w:docPartGallery w:val="Cover Page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bookmarkStart w:id="0" w:name="_GoBack" w:displacedByCustomXml="prev"/>
        <w:bookmarkEnd w:id="0" w:displacedByCustomXml="prev"/>
        <w:p w14:paraId="33E71F67" w14:textId="77777777" w:rsidR="00B828D7" w:rsidRPr="00B96978" w:rsidRDefault="00B96978" w:rsidP="00B96978">
          <w:pPr>
            <w:pStyle w:val="NoSpacing"/>
            <w:rPr>
              <w:rFonts w:ascii="Arial" w:hAnsi="Arial" w:cs="Arial"/>
              <w:b/>
            </w:rPr>
          </w:pPr>
          <w:r w:rsidRPr="00B96978">
            <w:rPr>
              <w:rFonts w:ascii="Arial" w:eastAsiaTheme="majorEastAsia" w:hAnsi="Arial" w:cs="Arial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61B30D2" wp14:editId="2C2CAF66">
                    <wp:simplePos x="0" y="0"/>
                    <wp:positionH relativeFrom="margin">
                      <wp:posOffset>-368935</wp:posOffset>
                    </wp:positionH>
                    <wp:positionV relativeFrom="margin">
                      <wp:posOffset>38735</wp:posOffset>
                    </wp:positionV>
                    <wp:extent cx="7132320" cy="450850"/>
                    <wp:effectExtent l="12065" t="9525" r="8890" b="25400"/>
                    <wp:wrapSquare wrapText="bothSides"/>
                    <wp:docPr id="6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2320" cy="450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4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727F6BCB" w14:textId="77777777" w:rsidR="00B828D7" w:rsidRPr="00984711" w:rsidRDefault="00B828D7" w:rsidP="00FE230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EEECE1" w:themeColor="background2"/>
                                    <w:sz w:val="52"/>
                                    <w:szCs w:val="52"/>
                                  </w:rPr>
                                </w:pPr>
                                <w:r w:rsidRPr="00984711">
                                  <w:rPr>
                                    <w:rFonts w:asciiTheme="minorHAnsi" w:hAnsiTheme="minorHAnsi" w:cstheme="minorHAnsi"/>
                                    <w:b/>
                                    <w:color w:val="EEECE1" w:themeColor="background2"/>
                                    <w:sz w:val="52"/>
                                    <w:szCs w:val="52"/>
                                  </w:rPr>
                                  <w:t>SPONSORSHIP OPPORTUNITES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0" o:spid="_x0000_s1026" style="position:absolute;margin-left:-29.05pt;margin-top:3.05pt;width:561.6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" o:allowincell="f" fillcolor="#b2a1c7 [1943]" strokecolor="#8064a2 [3207]" strokeweight="1pt">
                    <v:fill color2="#8064a2 [3207]" focus="50%" type="gradient"/>
                    <v:shadow on="t" color="#3f3151 [1607]" offset="1pt"/>
                    <v:textbox>
                      <w:txbxContent>
                        <w:p w:rsidR="00B828D7" w:rsidRPr="00984711" w:rsidRDefault="00B828D7" w:rsidP="00FE230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EEECE1" w:themeColor="background2"/>
                              <w:sz w:val="52"/>
                              <w:szCs w:val="52"/>
                            </w:rPr>
                          </w:pPr>
                          <w:bookmarkStart w:id="1" w:name="_GoBack"/>
                          <w:bookmarkEnd w:id="1"/>
                          <w:r w:rsidRPr="00984711">
                            <w:rPr>
                              <w:rFonts w:asciiTheme="minorHAnsi" w:hAnsiTheme="minorHAnsi" w:cstheme="minorHAnsi"/>
                              <w:b/>
                              <w:color w:val="EEECE1" w:themeColor="background2"/>
                              <w:sz w:val="52"/>
                              <w:szCs w:val="52"/>
                            </w:rPr>
                            <w:t>SPONSORSHIP OPPORTUNITES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Pr="00B96978">
            <w:rPr>
              <w:rFonts w:ascii="Arial" w:eastAsiaTheme="majorEastAsia" w:hAnsi="Arial" w:cs="Arial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9519DFE" wp14:editId="5B26ED1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20045"/>
                    <wp:effectExtent l="19050" t="24765" r="23495" b="18415"/>
                    <wp:wrapNone/>
                    <wp:docPr id="5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2004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B33DAA8" id="Rectangle 12" o:spid="_x0000_s1026" style="position:absolute;margin-left:0;margin-top:0;width:7.15pt;height:828.3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" o:allowincell="f" fillcolor="white [3201]" strokecolor="#8064a2 [3207]" strokeweight="2.5pt">
                    <v:shadow color="#868686"/>
                    <w10:wrap anchorx="margin" anchory="page"/>
                  </v:rect>
                </w:pict>
              </mc:Fallback>
            </mc:AlternateContent>
          </w:r>
          <w:r w:rsidRPr="00B96978">
            <w:rPr>
              <w:rFonts w:ascii="Arial" w:eastAsiaTheme="majorEastAsia" w:hAnsi="Arial" w:cs="Arial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F637B8D" wp14:editId="2687C06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20045"/>
                    <wp:effectExtent l="19050" t="24765" r="23495" b="18415"/>
                    <wp:wrapNone/>
                    <wp:docPr id="4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2004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2599B83" id="Rectangle 11" o:spid="_x0000_s1026" style="position:absolute;margin-left:0;margin-top:0;width:7.15pt;height:828.3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" o:allowincell="f" fillcolor="white [3201]" strokecolor="#8064a2 [3207]" strokeweight="2.5pt">
                    <v:shadow color="#868686"/>
                    <w10:wrap anchorx="margin" anchory="page"/>
                  </v:rect>
                </w:pict>
              </mc:Fallback>
            </mc:AlternateContent>
          </w:r>
          <w:r w:rsidR="00B828D7" w:rsidRPr="00B96978">
            <w:rPr>
              <w:rFonts w:ascii="Arial" w:hAnsi="Arial" w:cs="Arial"/>
              <w:b/>
            </w:rPr>
            <w:t>The California Community Economic Development Association (CCEDA)</w:t>
          </w:r>
          <w:r w:rsidR="00B828D7" w:rsidRPr="00B96978">
            <w:rPr>
              <w:rFonts w:ascii="Arial" w:hAnsi="Arial" w:cs="Arial"/>
            </w:rPr>
            <w:t xml:space="preserve"> is proud to announce its </w:t>
          </w:r>
          <w:r w:rsidR="00B828D7" w:rsidRPr="00B96978">
            <w:rPr>
              <w:rFonts w:ascii="Arial" w:hAnsi="Arial" w:cs="Arial"/>
              <w:b/>
            </w:rPr>
            <w:t>2</w:t>
          </w:r>
          <w:r w:rsidR="00BD7A23" w:rsidRPr="00B96978">
            <w:rPr>
              <w:rFonts w:ascii="Arial" w:hAnsi="Arial" w:cs="Arial"/>
              <w:b/>
            </w:rPr>
            <w:t>8</w:t>
          </w:r>
          <w:r w:rsidR="00B828D7" w:rsidRPr="00B96978">
            <w:rPr>
              <w:rFonts w:ascii="Arial" w:hAnsi="Arial" w:cs="Arial"/>
              <w:b/>
              <w:vertAlign w:val="superscript"/>
            </w:rPr>
            <w:t>th</w:t>
          </w:r>
          <w:r w:rsidR="00B828D7" w:rsidRPr="00B96978">
            <w:rPr>
              <w:rFonts w:ascii="Arial" w:hAnsi="Arial" w:cs="Arial"/>
              <w:b/>
            </w:rPr>
            <w:t xml:space="preserve"> Annual Teaching and Learning Conference</w:t>
          </w:r>
          <w:r w:rsidR="00B828D7" w:rsidRPr="00B96978">
            <w:rPr>
              <w:rFonts w:ascii="Arial" w:hAnsi="Arial" w:cs="Arial"/>
            </w:rPr>
            <w:t>! This year’s conference take</w:t>
          </w:r>
          <w:r w:rsidR="00CF7BBA" w:rsidRPr="00B96978">
            <w:rPr>
              <w:rFonts w:ascii="Arial" w:hAnsi="Arial" w:cs="Arial"/>
            </w:rPr>
            <w:t>s</w:t>
          </w:r>
          <w:r w:rsidR="00B828D7" w:rsidRPr="00B96978">
            <w:rPr>
              <w:rFonts w:ascii="Arial" w:hAnsi="Arial" w:cs="Arial"/>
            </w:rPr>
            <w:t xml:space="preserve"> place in </w:t>
          </w:r>
          <w:r w:rsidR="00B828D7" w:rsidRPr="00B96978">
            <w:rPr>
              <w:rFonts w:ascii="Arial" w:hAnsi="Arial" w:cs="Arial"/>
              <w:b/>
            </w:rPr>
            <w:t xml:space="preserve">Los Angeles at </w:t>
          </w:r>
          <w:r w:rsidR="00CF7BBA" w:rsidRPr="00B96978">
            <w:rPr>
              <w:rFonts w:ascii="Arial" w:hAnsi="Arial" w:cs="Arial"/>
              <w:b/>
            </w:rPr>
            <w:t>the Japanese American Cultural and Community Center</w:t>
          </w:r>
          <w:r w:rsidR="00BD7A23" w:rsidRPr="00B96978">
            <w:rPr>
              <w:rFonts w:ascii="Arial" w:hAnsi="Arial" w:cs="Arial"/>
              <w:b/>
            </w:rPr>
            <w:t xml:space="preserve"> </w:t>
          </w:r>
          <w:r w:rsidR="00B828D7" w:rsidRPr="00B96978">
            <w:rPr>
              <w:rFonts w:ascii="Arial" w:hAnsi="Arial" w:cs="Arial"/>
              <w:b/>
            </w:rPr>
            <w:t xml:space="preserve">on </w:t>
          </w:r>
          <w:r w:rsidR="00BD7A23" w:rsidRPr="00B96978">
            <w:rPr>
              <w:rFonts w:ascii="Arial" w:hAnsi="Arial" w:cs="Arial"/>
              <w:b/>
            </w:rPr>
            <w:t>Thursday October 18</w:t>
          </w:r>
          <w:r w:rsidR="00BD7A23" w:rsidRPr="00B96978">
            <w:rPr>
              <w:rFonts w:ascii="Arial" w:hAnsi="Arial" w:cs="Arial"/>
              <w:b/>
              <w:vertAlign w:val="superscript"/>
            </w:rPr>
            <w:t>th</w:t>
          </w:r>
          <w:r w:rsidR="00BD7A23" w:rsidRPr="00B96978">
            <w:rPr>
              <w:rFonts w:ascii="Arial" w:hAnsi="Arial" w:cs="Arial"/>
              <w:b/>
            </w:rPr>
            <w:t>, 2018</w:t>
          </w:r>
          <w:r w:rsidR="00B828D7" w:rsidRPr="00B96978">
            <w:rPr>
              <w:rFonts w:ascii="Arial" w:hAnsi="Arial" w:cs="Arial"/>
              <w:b/>
            </w:rPr>
            <w:t>.</w:t>
          </w:r>
        </w:p>
        <w:p w14:paraId="44AC800B" w14:textId="77777777" w:rsidR="00B828D7" w:rsidRPr="00B96978" w:rsidRDefault="00B828D7" w:rsidP="00B828D7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28B906BB" w14:textId="77777777" w:rsidR="00B96978" w:rsidRPr="00B96978" w:rsidRDefault="00B96978" w:rsidP="00B96978">
          <w:pPr>
            <w:rPr>
              <w:rFonts w:ascii="Arial" w:hAnsi="Arial" w:cs="Arial"/>
              <w:sz w:val="22"/>
              <w:szCs w:val="22"/>
            </w:rPr>
          </w:pPr>
          <w:r w:rsidRPr="00B96978">
            <w:rPr>
              <w:rFonts w:ascii="Arial" w:hAnsi="Arial" w:cs="Arial"/>
              <w:sz w:val="22"/>
              <w:szCs w:val="22"/>
            </w:rPr>
            <w:t xml:space="preserve">Each year, CCEDA brings together community economic development </w:t>
          </w:r>
          <w:r>
            <w:rPr>
              <w:rFonts w:ascii="Arial" w:hAnsi="Arial" w:cs="Arial"/>
              <w:sz w:val="22"/>
              <w:szCs w:val="22"/>
            </w:rPr>
            <w:t>(</w:t>
          </w:r>
          <w:r w:rsidRPr="00B96978">
            <w:rPr>
              <w:rFonts w:ascii="Arial" w:hAnsi="Arial" w:cs="Arial"/>
              <w:sz w:val="22"/>
              <w:szCs w:val="22"/>
            </w:rPr>
            <w:t>CED</w:t>
          </w:r>
          <w:r>
            <w:rPr>
              <w:rFonts w:ascii="Arial" w:hAnsi="Arial" w:cs="Arial"/>
              <w:sz w:val="22"/>
              <w:szCs w:val="22"/>
            </w:rPr>
            <w:t>)</w:t>
          </w:r>
          <w:r w:rsidRPr="00B96978">
            <w:rPr>
              <w:rFonts w:ascii="Arial" w:hAnsi="Arial" w:cs="Arial"/>
              <w:sz w:val="22"/>
              <w:szCs w:val="22"/>
            </w:rPr>
            <w:t xml:space="preserve"> practitioners, funders, policymakers, thought leaders, and advocates from across California for a day of conversation, education, collaboration, and action. This year’s conference </w:t>
          </w:r>
          <w:r>
            <w:rPr>
              <w:rFonts w:ascii="Arial" w:hAnsi="Arial" w:cs="Arial"/>
              <w:sz w:val="22"/>
              <w:szCs w:val="22"/>
            </w:rPr>
            <w:t>focuses</w:t>
          </w:r>
          <w:r w:rsidRPr="00B96978">
            <w:rPr>
              <w:rFonts w:ascii="Arial" w:hAnsi="Arial" w:cs="Arial"/>
              <w:sz w:val="22"/>
              <w:szCs w:val="22"/>
            </w:rPr>
            <w:t xml:space="preserve"> on emerging </w:t>
          </w:r>
          <w:r>
            <w:rPr>
              <w:rFonts w:ascii="Arial" w:hAnsi="Arial" w:cs="Arial"/>
              <w:sz w:val="22"/>
              <w:szCs w:val="22"/>
            </w:rPr>
            <w:t xml:space="preserve">CED </w:t>
          </w:r>
          <w:r w:rsidRPr="00B96978">
            <w:rPr>
              <w:rFonts w:ascii="Arial" w:hAnsi="Arial" w:cs="Arial"/>
              <w:sz w:val="22"/>
              <w:szCs w:val="22"/>
            </w:rPr>
            <w:t>topics including:</w:t>
          </w:r>
        </w:p>
        <w:p w14:paraId="5D43FA84" w14:textId="77777777" w:rsidR="00B96978" w:rsidRPr="00B96978" w:rsidRDefault="00B96978" w:rsidP="00B96978">
          <w:pPr>
            <w:rPr>
              <w:rFonts w:ascii="Arial" w:hAnsi="Arial" w:cs="Arial"/>
              <w:sz w:val="22"/>
              <w:szCs w:val="22"/>
            </w:rPr>
          </w:pPr>
        </w:p>
        <w:p w14:paraId="13EE77D7" w14:textId="77777777" w:rsidR="00B96978" w:rsidRPr="00B96978" w:rsidRDefault="00B96978" w:rsidP="00B96978">
          <w:pPr>
            <w:pStyle w:val="ListParagraph"/>
            <w:numPr>
              <w:ilvl w:val="0"/>
              <w:numId w:val="26"/>
            </w:numPr>
            <w:rPr>
              <w:rFonts w:cs="Arial"/>
              <w:sz w:val="22"/>
              <w:szCs w:val="22"/>
            </w:rPr>
          </w:pPr>
          <w:r w:rsidRPr="00B96978">
            <w:rPr>
              <w:rFonts w:cs="Arial"/>
              <w:sz w:val="22"/>
              <w:szCs w:val="22"/>
            </w:rPr>
            <w:t>The Future of the Community Reinvestment Act</w:t>
          </w:r>
        </w:p>
        <w:p w14:paraId="3E783D6F" w14:textId="77777777" w:rsidR="00B96978" w:rsidRPr="00B96978" w:rsidRDefault="00B96978" w:rsidP="00B96978">
          <w:pPr>
            <w:pStyle w:val="ListParagraph"/>
            <w:numPr>
              <w:ilvl w:val="0"/>
              <w:numId w:val="26"/>
            </w:numPr>
            <w:rPr>
              <w:rFonts w:cs="Arial"/>
              <w:sz w:val="22"/>
              <w:szCs w:val="22"/>
            </w:rPr>
          </w:pPr>
          <w:r w:rsidRPr="00B96978">
            <w:rPr>
              <w:rFonts w:cs="Arial"/>
              <w:sz w:val="22"/>
              <w:szCs w:val="22"/>
            </w:rPr>
            <w:t>Community Resiliency and Managing Climate Change in Underserved Communities</w:t>
          </w:r>
        </w:p>
        <w:p w14:paraId="25D9AC5C" w14:textId="77777777" w:rsidR="00B96978" w:rsidRPr="00B96978" w:rsidRDefault="00B96978" w:rsidP="00B96978">
          <w:pPr>
            <w:pStyle w:val="ListParagraph"/>
            <w:numPr>
              <w:ilvl w:val="0"/>
              <w:numId w:val="26"/>
            </w:numPr>
            <w:rPr>
              <w:rFonts w:cs="Arial"/>
              <w:sz w:val="22"/>
              <w:szCs w:val="22"/>
            </w:rPr>
          </w:pPr>
          <w:r w:rsidRPr="00B96978">
            <w:rPr>
              <w:rFonts w:cs="Arial"/>
              <w:sz w:val="22"/>
              <w:szCs w:val="22"/>
            </w:rPr>
            <w:t xml:space="preserve">Navigating Community Development: A Conversation with Robert </w:t>
          </w:r>
          <w:proofErr w:type="spellStart"/>
          <w:r w:rsidRPr="00B96978">
            <w:rPr>
              <w:rFonts w:cs="Arial"/>
              <w:sz w:val="22"/>
              <w:szCs w:val="22"/>
            </w:rPr>
            <w:t>Zdenick</w:t>
          </w:r>
          <w:proofErr w:type="spellEnd"/>
          <w:r w:rsidRPr="00B96978">
            <w:rPr>
              <w:rFonts w:cs="Arial"/>
              <w:sz w:val="22"/>
              <w:szCs w:val="22"/>
            </w:rPr>
            <w:t xml:space="preserve"> and Dee Walsh on the History and Future of our Field</w:t>
          </w:r>
        </w:p>
        <w:p w14:paraId="2AB60184" w14:textId="77777777" w:rsidR="00B96978" w:rsidRPr="00B96978" w:rsidRDefault="00B96978" w:rsidP="00CF7BBA">
          <w:pPr>
            <w:rPr>
              <w:rFonts w:ascii="Arial" w:hAnsi="Arial" w:cs="Arial"/>
              <w:sz w:val="22"/>
              <w:szCs w:val="22"/>
            </w:rPr>
          </w:pPr>
        </w:p>
        <w:p w14:paraId="2364F25B" w14:textId="77777777" w:rsidR="00CF7BBA" w:rsidRPr="00B96978" w:rsidRDefault="00CF7BBA" w:rsidP="00CF7BBA">
          <w:pPr>
            <w:rPr>
              <w:rFonts w:ascii="Arial" w:hAnsi="Arial" w:cs="Arial"/>
              <w:sz w:val="22"/>
              <w:szCs w:val="22"/>
            </w:rPr>
          </w:pPr>
          <w:r w:rsidRPr="00B96978">
            <w:rPr>
              <w:rFonts w:ascii="Arial" w:hAnsi="Arial" w:cs="Arial"/>
              <w:sz w:val="22"/>
              <w:szCs w:val="22"/>
            </w:rPr>
            <w:t xml:space="preserve">In addition to a strong program this year, the conference </w:t>
          </w:r>
          <w:r w:rsidR="00B96978" w:rsidRPr="00B96978">
            <w:rPr>
              <w:rFonts w:ascii="Arial" w:hAnsi="Arial" w:cs="Arial"/>
              <w:sz w:val="22"/>
              <w:szCs w:val="22"/>
            </w:rPr>
            <w:t xml:space="preserve">also </w:t>
          </w:r>
          <w:r w:rsidRPr="00B96978">
            <w:rPr>
              <w:rFonts w:ascii="Arial" w:hAnsi="Arial" w:cs="Arial"/>
              <w:sz w:val="22"/>
              <w:szCs w:val="22"/>
            </w:rPr>
            <w:t xml:space="preserve">provides networking opportunities with leaders in the field, allowing participants to meet and discuss challenges and opportunities with colleagues across the state. Finally, </w:t>
          </w:r>
          <w:r w:rsidR="00B96978" w:rsidRPr="00B96978">
            <w:rPr>
              <w:rFonts w:ascii="Arial" w:hAnsi="Arial" w:cs="Arial"/>
              <w:sz w:val="22"/>
              <w:szCs w:val="22"/>
            </w:rPr>
            <w:t xml:space="preserve">CCEDA will award its </w:t>
          </w:r>
          <w:r w:rsidRPr="00B96978">
            <w:rPr>
              <w:rFonts w:ascii="Arial" w:hAnsi="Arial" w:cs="Arial"/>
              <w:sz w:val="22"/>
              <w:szCs w:val="22"/>
            </w:rPr>
            <w:t xml:space="preserve">Lifetime Achievement award </w:t>
          </w:r>
          <w:r w:rsidR="00B96978" w:rsidRPr="00B96978">
            <w:rPr>
              <w:rFonts w:ascii="Arial" w:hAnsi="Arial" w:cs="Arial"/>
              <w:sz w:val="22"/>
              <w:szCs w:val="22"/>
            </w:rPr>
            <w:t>and finish the day with a networking reception</w:t>
          </w:r>
          <w:r w:rsidRPr="00B96978">
            <w:rPr>
              <w:rFonts w:ascii="Arial" w:hAnsi="Arial" w:cs="Arial"/>
              <w:sz w:val="22"/>
              <w:szCs w:val="22"/>
            </w:rPr>
            <w:t>. We hope you will join us, both in person and as a conference sponsor!</w:t>
          </w:r>
        </w:p>
        <w:p w14:paraId="72B258E2" w14:textId="77777777" w:rsidR="0097625F" w:rsidRPr="00B96978" w:rsidRDefault="0097625F" w:rsidP="00CF7BBA">
          <w:pPr>
            <w:rPr>
              <w:rFonts w:ascii="Arial" w:hAnsi="Arial" w:cs="Arial"/>
              <w:sz w:val="20"/>
              <w:szCs w:val="20"/>
            </w:rPr>
          </w:pPr>
        </w:p>
        <w:p w14:paraId="3F08CF69" w14:textId="77777777" w:rsidR="0097625F" w:rsidRPr="00B96978" w:rsidRDefault="0097625F" w:rsidP="0097625F">
          <w:pPr>
            <w:pStyle w:val="Default"/>
            <w:rPr>
              <w:sz w:val="20"/>
              <w:szCs w:val="20"/>
            </w:rPr>
          </w:pPr>
          <w:r w:rsidRPr="00B96978">
            <w:rPr>
              <w:b/>
              <w:bCs/>
              <w:sz w:val="20"/>
              <w:szCs w:val="20"/>
            </w:rPr>
            <w:t>You are invited to contribute to the Annual Conference by selecting (</w:t>
          </w:r>
          <w:r w:rsidRPr="00B96978">
            <w:rPr>
              <w:sz w:val="20"/>
              <w:szCs w:val="20"/>
            </w:rPr>
            <w:t></w:t>
          </w:r>
          <w:r w:rsidRPr="00B96978">
            <w:rPr>
              <w:b/>
              <w:bCs/>
              <w:sz w:val="20"/>
              <w:szCs w:val="20"/>
            </w:rPr>
            <w:t>) one of the following options:</w:t>
          </w:r>
          <w:r w:rsidRPr="00B96978">
            <w:rPr>
              <w:sz w:val="20"/>
              <w:szCs w:val="20"/>
            </w:rPr>
            <w:t xml:space="preserve"> </w:t>
          </w:r>
        </w:p>
        <w:p w14:paraId="5009CBFB" w14:textId="77777777" w:rsidR="0097625F" w:rsidRPr="00B96978" w:rsidRDefault="0097625F" w:rsidP="0097625F">
          <w:pPr>
            <w:pStyle w:val="Default"/>
            <w:rPr>
              <w:sz w:val="15"/>
              <w:szCs w:val="15"/>
            </w:rPr>
          </w:pPr>
        </w:p>
        <w:p w14:paraId="22E3380C" w14:textId="77777777" w:rsidR="0097625F" w:rsidRPr="00B96978" w:rsidRDefault="00B96978" w:rsidP="0097625F">
          <w:pPr>
            <w:pStyle w:val="Default"/>
            <w:rPr>
              <w:sz w:val="20"/>
              <w:szCs w:val="20"/>
            </w:rPr>
          </w:pPr>
          <w:r>
            <w:rPr>
              <w:rFonts w:ascii="Wingdings 2" w:hAnsi="Wingdings 2" w:cs="Wingdings 2"/>
              <w:sz w:val="22"/>
              <w:szCs w:val="22"/>
            </w:rPr>
            <w:t></w:t>
          </w:r>
          <w:r w:rsidR="0097625F" w:rsidRPr="00B96978">
            <w:rPr>
              <w:b/>
              <w:bCs/>
              <w:sz w:val="22"/>
              <w:szCs w:val="22"/>
            </w:rPr>
            <w:t xml:space="preserve"> </w:t>
          </w:r>
          <w:r w:rsidR="0097625F" w:rsidRPr="00B96978">
            <w:rPr>
              <w:b/>
              <w:bCs/>
              <w:sz w:val="20"/>
              <w:szCs w:val="20"/>
            </w:rPr>
            <w:t xml:space="preserve">Conference </w:t>
          </w:r>
          <w:r w:rsidR="002C223B" w:rsidRPr="00B96978">
            <w:rPr>
              <w:b/>
              <w:bCs/>
              <w:sz w:val="20"/>
              <w:szCs w:val="20"/>
            </w:rPr>
            <w:t>Sponsor</w:t>
          </w:r>
          <w:r w:rsidR="0097625F" w:rsidRPr="00B96978">
            <w:rPr>
              <w:b/>
              <w:bCs/>
              <w:sz w:val="20"/>
              <w:szCs w:val="20"/>
            </w:rPr>
            <w:t xml:space="preserve"> $10,000+ </w:t>
          </w:r>
        </w:p>
        <w:p w14:paraId="01E9F25D" w14:textId="77777777" w:rsidR="0097625F" w:rsidRPr="00B96978" w:rsidRDefault="0097625F" w:rsidP="0097625F">
          <w:pPr>
            <w:pStyle w:val="Default"/>
            <w:widowControl w:val="0"/>
            <w:numPr>
              <w:ilvl w:val="0"/>
              <w:numId w:val="21"/>
            </w:numPr>
            <w:rPr>
              <w:sz w:val="20"/>
              <w:szCs w:val="20"/>
            </w:rPr>
          </w:pPr>
          <w:r w:rsidRPr="00B96978">
            <w:rPr>
              <w:sz w:val="20"/>
              <w:szCs w:val="20"/>
            </w:rPr>
            <w:t xml:space="preserve">Special (and abundant) recognition </w:t>
          </w:r>
        </w:p>
        <w:p w14:paraId="070390A3" w14:textId="77777777" w:rsidR="0097625F" w:rsidRPr="00B96978" w:rsidRDefault="0097625F" w:rsidP="005A6ADC">
          <w:pPr>
            <w:pStyle w:val="Default"/>
            <w:widowControl w:val="0"/>
            <w:numPr>
              <w:ilvl w:val="0"/>
              <w:numId w:val="21"/>
            </w:numPr>
            <w:rPr>
              <w:sz w:val="20"/>
              <w:szCs w:val="20"/>
            </w:rPr>
          </w:pPr>
          <w:r w:rsidRPr="00B96978">
            <w:rPr>
              <w:sz w:val="20"/>
              <w:szCs w:val="20"/>
            </w:rPr>
            <w:t xml:space="preserve">Prominent full ad placement in program </w:t>
          </w:r>
          <w:r w:rsidR="006A1C80" w:rsidRPr="00B96978">
            <w:rPr>
              <w:sz w:val="20"/>
              <w:szCs w:val="20"/>
            </w:rPr>
            <w:t>booklet</w:t>
          </w:r>
          <w:r w:rsidRPr="00B96978">
            <w:rPr>
              <w:sz w:val="20"/>
              <w:szCs w:val="20"/>
            </w:rPr>
            <w:t xml:space="preserve"> </w:t>
          </w:r>
        </w:p>
        <w:p w14:paraId="2ED06F32" w14:textId="77777777" w:rsidR="0097625F" w:rsidRPr="00B96978" w:rsidRDefault="0097625F" w:rsidP="0097625F">
          <w:pPr>
            <w:pStyle w:val="Default"/>
            <w:widowControl w:val="0"/>
            <w:numPr>
              <w:ilvl w:val="0"/>
              <w:numId w:val="21"/>
            </w:numPr>
            <w:rPr>
              <w:sz w:val="20"/>
              <w:szCs w:val="20"/>
            </w:rPr>
          </w:pPr>
          <w:r w:rsidRPr="00B96978">
            <w:rPr>
              <w:sz w:val="20"/>
              <w:szCs w:val="20"/>
            </w:rPr>
            <w:t xml:space="preserve">Opportunity for corporate/company representatives' presentations or special recognition </w:t>
          </w:r>
        </w:p>
        <w:p w14:paraId="0D46A18E" w14:textId="77777777" w:rsidR="0097625F" w:rsidRPr="00B96978" w:rsidRDefault="0097625F" w:rsidP="0097625F">
          <w:pPr>
            <w:pStyle w:val="Default"/>
            <w:widowControl w:val="0"/>
            <w:numPr>
              <w:ilvl w:val="0"/>
              <w:numId w:val="21"/>
            </w:numPr>
            <w:rPr>
              <w:sz w:val="20"/>
              <w:szCs w:val="20"/>
            </w:rPr>
          </w:pPr>
          <w:r w:rsidRPr="00B96978">
            <w:rPr>
              <w:sz w:val="20"/>
              <w:szCs w:val="20"/>
            </w:rPr>
            <w:t>Mention in all press materials</w:t>
          </w:r>
        </w:p>
        <w:p w14:paraId="69B08B5A" w14:textId="77777777" w:rsidR="0097625F" w:rsidRPr="00B96978" w:rsidRDefault="0097625F" w:rsidP="0097625F">
          <w:pPr>
            <w:pStyle w:val="Default"/>
            <w:widowControl w:val="0"/>
            <w:numPr>
              <w:ilvl w:val="0"/>
              <w:numId w:val="21"/>
            </w:numPr>
            <w:rPr>
              <w:sz w:val="20"/>
              <w:szCs w:val="20"/>
            </w:rPr>
          </w:pPr>
          <w:r w:rsidRPr="00B96978">
            <w:rPr>
              <w:sz w:val="20"/>
              <w:szCs w:val="20"/>
            </w:rPr>
            <w:t>Logo in conference program</w:t>
          </w:r>
          <w:r w:rsidR="006A1C80" w:rsidRPr="00B96978">
            <w:rPr>
              <w:sz w:val="20"/>
              <w:szCs w:val="20"/>
            </w:rPr>
            <w:t xml:space="preserve"> booklet</w:t>
          </w:r>
          <w:r w:rsidRPr="00B96978">
            <w:rPr>
              <w:sz w:val="20"/>
              <w:szCs w:val="20"/>
            </w:rPr>
            <w:t xml:space="preserve"> </w:t>
          </w:r>
        </w:p>
        <w:p w14:paraId="34DEFE2F" w14:textId="77777777" w:rsidR="0097625F" w:rsidRPr="00B96978" w:rsidRDefault="0097625F" w:rsidP="0097625F">
          <w:pPr>
            <w:pStyle w:val="Default"/>
            <w:widowControl w:val="0"/>
            <w:numPr>
              <w:ilvl w:val="0"/>
              <w:numId w:val="19"/>
            </w:numPr>
            <w:rPr>
              <w:sz w:val="20"/>
              <w:szCs w:val="20"/>
            </w:rPr>
          </w:pPr>
        </w:p>
        <w:p w14:paraId="69CA243E" w14:textId="77777777" w:rsidR="0097625F" w:rsidRPr="00B96978" w:rsidRDefault="00B96978" w:rsidP="0097625F">
          <w:pPr>
            <w:pStyle w:val="Default"/>
            <w:rPr>
              <w:sz w:val="20"/>
              <w:szCs w:val="20"/>
            </w:rPr>
          </w:pPr>
          <w:r>
            <w:rPr>
              <w:rFonts w:ascii="Wingdings 2" w:hAnsi="Wingdings 2" w:cs="Wingdings 2"/>
              <w:sz w:val="22"/>
              <w:szCs w:val="22"/>
            </w:rPr>
            <w:t></w:t>
          </w:r>
          <w:r w:rsidR="0097625F" w:rsidRPr="00B96978">
            <w:rPr>
              <w:b/>
              <w:bCs/>
              <w:sz w:val="22"/>
              <w:szCs w:val="22"/>
            </w:rPr>
            <w:t xml:space="preserve"> </w:t>
          </w:r>
          <w:r w:rsidR="0097625F" w:rsidRPr="00B96978">
            <w:rPr>
              <w:b/>
              <w:bCs/>
              <w:sz w:val="20"/>
              <w:szCs w:val="20"/>
            </w:rPr>
            <w:t xml:space="preserve">Event </w:t>
          </w:r>
          <w:r w:rsidR="002C223B" w:rsidRPr="00B96978">
            <w:rPr>
              <w:b/>
              <w:bCs/>
              <w:sz w:val="20"/>
              <w:szCs w:val="20"/>
            </w:rPr>
            <w:t>Sponsor</w:t>
          </w:r>
          <w:r w:rsidR="0097625F" w:rsidRPr="00B96978">
            <w:rPr>
              <w:b/>
              <w:bCs/>
              <w:sz w:val="20"/>
              <w:szCs w:val="20"/>
            </w:rPr>
            <w:t xml:space="preserve">:  $6,000 - $9,999 </w:t>
          </w:r>
        </w:p>
        <w:p w14:paraId="0ADD5031" w14:textId="77777777" w:rsidR="0097625F" w:rsidRPr="00B96978" w:rsidRDefault="0097625F" w:rsidP="0097625F">
          <w:pPr>
            <w:pStyle w:val="Default"/>
            <w:widowControl w:val="0"/>
            <w:numPr>
              <w:ilvl w:val="0"/>
              <w:numId w:val="22"/>
            </w:numPr>
            <w:rPr>
              <w:sz w:val="20"/>
              <w:szCs w:val="20"/>
            </w:rPr>
          </w:pPr>
          <w:r w:rsidRPr="00B96978">
            <w:rPr>
              <w:sz w:val="20"/>
              <w:szCs w:val="20"/>
            </w:rPr>
            <w:t xml:space="preserve">Company logo and sponsorship message on printed program </w:t>
          </w:r>
        </w:p>
        <w:p w14:paraId="675A3054" w14:textId="77777777" w:rsidR="0097625F" w:rsidRPr="00B96978" w:rsidRDefault="0097625F" w:rsidP="0097625F">
          <w:pPr>
            <w:pStyle w:val="Default"/>
            <w:widowControl w:val="0"/>
            <w:numPr>
              <w:ilvl w:val="0"/>
              <w:numId w:val="22"/>
            </w:numPr>
            <w:rPr>
              <w:sz w:val="20"/>
              <w:szCs w:val="20"/>
            </w:rPr>
          </w:pPr>
          <w:r w:rsidRPr="00B96978">
            <w:rPr>
              <w:sz w:val="20"/>
              <w:szCs w:val="20"/>
            </w:rPr>
            <w:t xml:space="preserve">Prominent full ad placement in program </w:t>
          </w:r>
          <w:r w:rsidR="006A1C80" w:rsidRPr="00B96978">
            <w:rPr>
              <w:sz w:val="20"/>
              <w:szCs w:val="20"/>
            </w:rPr>
            <w:t>booklet</w:t>
          </w:r>
        </w:p>
        <w:p w14:paraId="09FD0021" w14:textId="77777777" w:rsidR="0097625F" w:rsidRDefault="0097625F" w:rsidP="0097625F">
          <w:pPr>
            <w:pStyle w:val="Default"/>
            <w:widowControl w:val="0"/>
            <w:numPr>
              <w:ilvl w:val="0"/>
              <w:numId w:val="22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Opportunity for corporate participation or recognition as part of the sponsored event </w:t>
          </w:r>
        </w:p>
        <w:p w14:paraId="49FA9DE5" w14:textId="77777777" w:rsidR="0097625F" w:rsidRDefault="0097625F" w:rsidP="0097625F">
          <w:pPr>
            <w:pStyle w:val="Default"/>
            <w:widowControl w:val="0"/>
            <w:numPr>
              <w:ilvl w:val="0"/>
              <w:numId w:val="22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Logo in conference program </w:t>
          </w:r>
          <w:r w:rsidR="006A1C80">
            <w:rPr>
              <w:sz w:val="20"/>
              <w:szCs w:val="20"/>
            </w:rPr>
            <w:t>booklet</w:t>
          </w:r>
        </w:p>
        <w:p w14:paraId="2E8844F7" w14:textId="77777777" w:rsidR="0097625F" w:rsidRPr="00B317BF" w:rsidRDefault="0097625F" w:rsidP="0097625F">
          <w:pPr>
            <w:pStyle w:val="Default"/>
            <w:rPr>
              <w:sz w:val="20"/>
              <w:szCs w:val="20"/>
            </w:rPr>
          </w:pPr>
        </w:p>
        <w:p w14:paraId="3CCA8B5A" w14:textId="77777777" w:rsidR="0097625F" w:rsidRDefault="0097625F" w:rsidP="0097625F">
          <w:pPr>
            <w:pStyle w:val="Default"/>
            <w:rPr>
              <w:sz w:val="20"/>
              <w:szCs w:val="20"/>
            </w:rPr>
          </w:pPr>
          <w:r>
            <w:rPr>
              <w:rFonts w:ascii="Wingdings 2" w:hAnsi="Wingdings 2" w:cs="Wingdings 2"/>
              <w:sz w:val="22"/>
              <w:szCs w:val="22"/>
            </w:rPr>
            <w:t></w:t>
          </w:r>
          <w:r>
            <w:rPr>
              <w:b/>
              <w:bCs/>
              <w:sz w:val="22"/>
              <w:szCs w:val="22"/>
            </w:rPr>
            <w:t xml:space="preserve"> </w:t>
          </w:r>
          <w:r>
            <w:rPr>
              <w:b/>
              <w:bCs/>
              <w:sz w:val="20"/>
              <w:szCs w:val="20"/>
            </w:rPr>
            <w:t xml:space="preserve">Program Supporter:  $3,000 - $5,999 </w:t>
          </w:r>
        </w:p>
        <w:p w14:paraId="4150CA72" w14:textId="77777777" w:rsidR="0097625F" w:rsidRDefault="0097625F" w:rsidP="00B96978">
          <w:pPr>
            <w:pStyle w:val="Default"/>
            <w:widowControl w:val="0"/>
            <w:numPr>
              <w:ilvl w:val="0"/>
              <w:numId w:val="27"/>
            </w:numPr>
            <w:rPr>
              <w:sz w:val="15"/>
              <w:szCs w:val="15"/>
            </w:rPr>
          </w:pPr>
          <w:r>
            <w:rPr>
              <w:sz w:val="20"/>
              <w:szCs w:val="20"/>
            </w:rPr>
            <w:t>Recognition for sponsoring and Event</w:t>
          </w:r>
          <w:r>
            <w:rPr>
              <w:sz w:val="15"/>
              <w:szCs w:val="15"/>
            </w:rPr>
            <w:t xml:space="preserve"> </w:t>
          </w:r>
        </w:p>
        <w:p w14:paraId="53734D95" w14:textId="77777777" w:rsidR="0097625F" w:rsidRPr="005A6ADC" w:rsidRDefault="006A1C80" w:rsidP="00B96978">
          <w:pPr>
            <w:pStyle w:val="Default"/>
            <w:widowControl w:val="0"/>
            <w:numPr>
              <w:ilvl w:val="0"/>
              <w:numId w:val="27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>A</w:t>
          </w:r>
          <w:r w:rsidR="0097625F">
            <w:rPr>
              <w:sz w:val="20"/>
              <w:szCs w:val="20"/>
            </w:rPr>
            <w:t>d in program</w:t>
          </w:r>
          <w:r>
            <w:rPr>
              <w:sz w:val="20"/>
              <w:szCs w:val="20"/>
            </w:rPr>
            <w:t xml:space="preserve"> booklet</w:t>
          </w:r>
          <w:r w:rsidR="0097625F">
            <w:rPr>
              <w:sz w:val="20"/>
              <w:szCs w:val="20"/>
            </w:rPr>
            <w:t xml:space="preserve"> </w:t>
          </w:r>
        </w:p>
        <w:p w14:paraId="097422A0" w14:textId="77777777" w:rsidR="0097625F" w:rsidRPr="00134967" w:rsidRDefault="0097625F" w:rsidP="00B96978">
          <w:pPr>
            <w:pStyle w:val="Default"/>
            <w:widowControl w:val="0"/>
            <w:numPr>
              <w:ilvl w:val="0"/>
              <w:numId w:val="27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>L</w:t>
          </w:r>
          <w:r w:rsidRPr="00134967">
            <w:rPr>
              <w:sz w:val="20"/>
              <w:szCs w:val="20"/>
            </w:rPr>
            <w:t xml:space="preserve">ogo in conference program </w:t>
          </w:r>
          <w:r w:rsidR="006A1C80">
            <w:rPr>
              <w:sz w:val="20"/>
              <w:szCs w:val="20"/>
            </w:rPr>
            <w:t>booklet</w:t>
          </w:r>
        </w:p>
        <w:p w14:paraId="47611144" w14:textId="77777777" w:rsidR="0097625F" w:rsidRDefault="0097625F" w:rsidP="0097625F">
          <w:pPr>
            <w:pStyle w:val="Default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 </w:t>
          </w:r>
        </w:p>
        <w:p w14:paraId="71E03FEE" w14:textId="77777777" w:rsidR="0097625F" w:rsidRDefault="0097625F" w:rsidP="0097625F">
          <w:pPr>
            <w:pStyle w:val="Default"/>
            <w:rPr>
              <w:sz w:val="20"/>
              <w:szCs w:val="20"/>
            </w:rPr>
          </w:pPr>
          <w:r>
            <w:rPr>
              <w:rFonts w:ascii="Wingdings 2" w:hAnsi="Wingdings 2" w:cs="Wingdings 2"/>
              <w:sz w:val="22"/>
              <w:szCs w:val="22"/>
            </w:rPr>
            <w:t></w:t>
          </w:r>
          <w:r>
            <w:rPr>
              <w:b/>
              <w:bCs/>
              <w:sz w:val="22"/>
              <w:szCs w:val="22"/>
            </w:rPr>
            <w:t xml:space="preserve"> </w:t>
          </w:r>
          <w:r w:rsidR="002C223B">
            <w:rPr>
              <w:b/>
              <w:bCs/>
              <w:sz w:val="20"/>
              <w:szCs w:val="20"/>
            </w:rPr>
            <w:t>Valued C</w:t>
          </w:r>
          <w:r>
            <w:rPr>
              <w:b/>
              <w:bCs/>
              <w:sz w:val="20"/>
              <w:szCs w:val="20"/>
            </w:rPr>
            <w:t xml:space="preserve">ontributor:  $1,000 - $2,999 </w:t>
          </w:r>
        </w:p>
        <w:p w14:paraId="430192AF" w14:textId="77777777" w:rsidR="0097625F" w:rsidRPr="005A6ADC" w:rsidRDefault="006A1C80" w:rsidP="005A6ADC">
          <w:pPr>
            <w:pStyle w:val="Default"/>
            <w:widowControl w:val="0"/>
            <w:numPr>
              <w:ilvl w:val="0"/>
              <w:numId w:val="24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>A</w:t>
          </w:r>
          <w:r w:rsidR="0097625F">
            <w:rPr>
              <w:sz w:val="20"/>
              <w:szCs w:val="20"/>
            </w:rPr>
            <w:t>d in program</w:t>
          </w:r>
          <w:r>
            <w:rPr>
              <w:sz w:val="20"/>
              <w:szCs w:val="20"/>
            </w:rPr>
            <w:t xml:space="preserve"> booklet</w:t>
          </w:r>
          <w:r w:rsidR="0097625F">
            <w:rPr>
              <w:sz w:val="20"/>
              <w:szCs w:val="20"/>
            </w:rPr>
            <w:t xml:space="preserve"> </w:t>
          </w:r>
        </w:p>
        <w:p w14:paraId="2E651BEB" w14:textId="77777777" w:rsidR="0097625F" w:rsidRDefault="0097625F" w:rsidP="0097625F">
          <w:pPr>
            <w:pStyle w:val="Default"/>
            <w:widowControl w:val="0"/>
            <w:numPr>
              <w:ilvl w:val="0"/>
              <w:numId w:val="24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Logo in conference program </w:t>
          </w:r>
          <w:r w:rsidR="006A1C80">
            <w:rPr>
              <w:sz w:val="20"/>
              <w:szCs w:val="20"/>
            </w:rPr>
            <w:t>booklet</w:t>
          </w:r>
        </w:p>
        <w:p w14:paraId="77ECBFC3" w14:textId="77777777" w:rsidR="0097625F" w:rsidRDefault="0097625F" w:rsidP="0097625F">
          <w:pPr>
            <w:pStyle w:val="Default"/>
            <w:rPr>
              <w:sz w:val="20"/>
              <w:szCs w:val="20"/>
            </w:rPr>
          </w:pPr>
        </w:p>
        <w:p w14:paraId="5085A149" w14:textId="77777777" w:rsidR="0097625F" w:rsidRDefault="0097625F" w:rsidP="0097625F">
          <w:pPr>
            <w:pStyle w:val="Default"/>
            <w:rPr>
              <w:sz w:val="20"/>
              <w:szCs w:val="20"/>
            </w:rPr>
          </w:pPr>
          <w:r>
            <w:rPr>
              <w:rFonts w:ascii="Wingdings 2" w:hAnsi="Wingdings 2" w:cs="Wingdings 2"/>
              <w:sz w:val="22"/>
              <w:szCs w:val="22"/>
            </w:rPr>
            <w:t></w:t>
          </w:r>
          <w:r>
            <w:rPr>
              <w:b/>
              <w:bCs/>
              <w:sz w:val="22"/>
              <w:szCs w:val="22"/>
            </w:rPr>
            <w:t xml:space="preserve"> </w:t>
          </w:r>
          <w:r w:rsidR="002C223B">
            <w:rPr>
              <w:b/>
              <w:bCs/>
              <w:sz w:val="20"/>
              <w:szCs w:val="20"/>
            </w:rPr>
            <w:t xml:space="preserve">Participator: </w:t>
          </w:r>
          <w:r>
            <w:rPr>
              <w:b/>
              <w:bCs/>
              <w:sz w:val="20"/>
              <w:szCs w:val="20"/>
            </w:rPr>
            <w:t xml:space="preserve">Contributions of up to $999 </w:t>
          </w:r>
        </w:p>
        <w:p w14:paraId="31895AB1" w14:textId="77777777" w:rsidR="0097625F" w:rsidRDefault="0097625F" w:rsidP="0097625F">
          <w:pPr>
            <w:pStyle w:val="Default"/>
            <w:widowControl w:val="0"/>
            <w:numPr>
              <w:ilvl w:val="0"/>
              <w:numId w:val="25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>Logo in conference program</w:t>
          </w:r>
          <w:r w:rsidR="006A1C80">
            <w:rPr>
              <w:sz w:val="20"/>
              <w:szCs w:val="20"/>
            </w:rPr>
            <w:t xml:space="preserve"> booklet</w:t>
          </w:r>
        </w:p>
        <w:p w14:paraId="7D6904B9" w14:textId="77777777" w:rsidR="0097625F" w:rsidRDefault="0097625F" w:rsidP="0097625F">
          <w:pPr>
            <w:pStyle w:val="Default"/>
            <w:rPr>
              <w:b/>
              <w:bCs/>
              <w:sz w:val="20"/>
              <w:szCs w:val="20"/>
            </w:rPr>
          </w:pPr>
        </w:p>
        <w:p w14:paraId="40E737E6" w14:textId="77777777" w:rsidR="00A72D66" w:rsidRPr="002644A5" w:rsidRDefault="0097625F" w:rsidP="00A72D66">
          <w:pPr>
            <w:pStyle w:val="Default"/>
          </w:pPr>
          <w:r>
            <w:rPr>
              <w:rFonts w:ascii="Wingdings 2" w:hAnsi="Wingdings 2" w:cs="Wingdings 2"/>
              <w:sz w:val="22"/>
              <w:szCs w:val="22"/>
            </w:rPr>
            <w:t></w:t>
          </w:r>
          <w:r>
            <w:rPr>
              <w:b/>
              <w:bCs/>
              <w:sz w:val="22"/>
              <w:szCs w:val="22"/>
            </w:rPr>
            <w:t xml:space="preserve"> </w:t>
          </w:r>
          <w:r w:rsidR="00FE230A">
            <w:rPr>
              <w:b/>
              <w:bCs/>
              <w:sz w:val="20"/>
              <w:szCs w:val="20"/>
            </w:rPr>
            <w:t>Unable to s</w:t>
          </w:r>
          <w:r>
            <w:rPr>
              <w:b/>
              <w:bCs/>
              <w:sz w:val="20"/>
              <w:szCs w:val="20"/>
            </w:rPr>
            <w:t>ponsor</w:t>
          </w:r>
          <w:r w:rsidR="00FE230A">
            <w:rPr>
              <w:b/>
              <w:bCs/>
              <w:sz w:val="20"/>
              <w:szCs w:val="20"/>
            </w:rPr>
            <w:t xml:space="preserve"> conferen</w:t>
          </w:r>
          <w:r w:rsidR="00B828D7">
            <w:rPr>
              <w:b/>
              <w:bCs/>
              <w:sz w:val="20"/>
              <w:szCs w:val="20"/>
            </w:rPr>
            <w:t>c</w:t>
          </w:r>
          <w:r w:rsidR="002644A5">
            <w:rPr>
              <w:b/>
              <w:bCs/>
              <w:sz w:val="20"/>
              <w:szCs w:val="20"/>
            </w:rPr>
            <w:t>e</w:t>
          </w:r>
          <w:r w:rsidR="00B96978">
            <w:rPr>
              <w:b/>
              <w:bCs/>
              <w:sz w:val="20"/>
              <w:szCs w:val="20"/>
            </w:rPr>
            <w:t xml:space="preserve"> this year</w:t>
          </w:r>
        </w:p>
      </w:sdtContent>
    </w:sdt>
    <w:p w14:paraId="015854CA" w14:textId="77777777" w:rsidR="00A72D66" w:rsidRDefault="00B96978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FFCC00"/>
          <w:sz w:val="22"/>
          <w:szCs w:val="22"/>
        </w:rPr>
      </w:pPr>
      <w:r>
        <w:rPr>
          <w:b/>
          <w:bCs/>
          <w:color w:val="326500"/>
          <w:sz w:val="22"/>
          <w:szCs w:val="22"/>
        </w:rPr>
        <w:lastRenderedPageBreak/>
        <w:t>Please provide all logos and</w:t>
      </w:r>
      <w:r w:rsidR="00A72D66">
        <w:rPr>
          <w:b/>
          <w:bCs/>
          <w:color w:val="326500"/>
          <w:sz w:val="22"/>
          <w:szCs w:val="22"/>
        </w:rPr>
        <w:t xml:space="preserve"> artwork by </w:t>
      </w:r>
      <w:r w:rsidR="00BD7A23">
        <w:rPr>
          <w:b/>
          <w:bCs/>
          <w:color w:val="326500"/>
          <w:sz w:val="22"/>
          <w:szCs w:val="22"/>
        </w:rPr>
        <w:t>October 1</w:t>
      </w:r>
      <w:r w:rsidR="00BD7A23" w:rsidRPr="00BD7A23">
        <w:rPr>
          <w:b/>
          <w:bCs/>
          <w:color w:val="326500"/>
          <w:sz w:val="22"/>
          <w:szCs w:val="22"/>
          <w:vertAlign w:val="superscript"/>
        </w:rPr>
        <w:t>st</w:t>
      </w:r>
      <w:r w:rsidR="00BD7A23">
        <w:rPr>
          <w:b/>
          <w:bCs/>
          <w:color w:val="326500"/>
          <w:sz w:val="22"/>
          <w:szCs w:val="22"/>
        </w:rPr>
        <w:t>, 2018</w:t>
      </w:r>
    </w:p>
    <w:p w14:paraId="34B981E1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326500"/>
          <w:sz w:val="20"/>
          <w:szCs w:val="20"/>
        </w:rPr>
      </w:pPr>
      <w:r>
        <w:rPr>
          <w:b/>
          <w:bCs/>
          <w:color w:val="326500"/>
          <w:sz w:val="20"/>
          <w:szCs w:val="20"/>
        </w:rPr>
        <w:t xml:space="preserve">Please check one. </w:t>
      </w:r>
    </w:p>
    <w:p w14:paraId="4BB86CEE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color w:val="326500"/>
          <w:sz w:val="8"/>
          <w:szCs w:val="8"/>
        </w:rPr>
      </w:pPr>
      <w:r>
        <w:rPr>
          <w:b/>
          <w:bCs/>
          <w:color w:val="326500"/>
          <w:sz w:val="8"/>
          <w:szCs w:val="8"/>
        </w:rPr>
        <w:t xml:space="preserve"> </w:t>
      </w:r>
    </w:p>
    <w:p w14:paraId="7D37C3C8" w14:textId="77777777" w:rsidR="00A72D66" w:rsidRPr="00B96978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szCs w:val="20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b/>
          <w:bCs/>
          <w:sz w:val="22"/>
          <w:szCs w:val="22"/>
        </w:rPr>
        <w:t xml:space="preserve"> </w:t>
      </w:r>
      <w:r>
        <w:rPr>
          <w:sz w:val="20"/>
          <w:szCs w:val="20"/>
        </w:rPr>
        <w:t xml:space="preserve">Yes, we will contribute in the amount of $_________    </w:t>
      </w:r>
      <w:r>
        <w:rPr>
          <w:rFonts w:ascii="Wingdings 2" w:hAnsi="Wingdings 2" w:cs="Wingdings 2"/>
          <w:sz w:val="22"/>
          <w:szCs w:val="22"/>
        </w:rPr>
        <w:t></w:t>
      </w:r>
      <w:r>
        <w:rPr>
          <w:b/>
          <w:bCs/>
          <w:sz w:val="22"/>
          <w:szCs w:val="22"/>
        </w:rPr>
        <w:t xml:space="preserve"> </w:t>
      </w:r>
      <w:r>
        <w:rPr>
          <w:sz w:val="20"/>
          <w:szCs w:val="20"/>
        </w:rPr>
        <w:t>Sorry, we ca</w:t>
      </w:r>
      <w:r w:rsidRPr="00B96978">
        <w:rPr>
          <w:sz w:val="20"/>
          <w:szCs w:val="20"/>
        </w:rPr>
        <w:t>n</w:t>
      </w:r>
      <w:r w:rsidR="00B96978" w:rsidRPr="00B96978">
        <w:rPr>
          <w:sz w:val="20"/>
          <w:szCs w:val="20"/>
        </w:rPr>
        <w:t>no</w:t>
      </w:r>
      <w:r w:rsidRPr="00B96978">
        <w:rPr>
          <w:sz w:val="20"/>
          <w:szCs w:val="20"/>
        </w:rPr>
        <w:t>t contribute this year</w:t>
      </w:r>
      <w:r w:rsidRPr="00B96978">
        <w:rPr>
          <w:b/>
          <w:bCs/>
          <w:sz w:val="20"/>
          <w:szCs w:val="20"/>
        </w:rPr>
        <w:t xml:space="preserve"> </w:t>
      </w:r>
    </w:p>
    <w:p w14:paraId="5F5EC598" w14:textId="77777777" w:rsidR="00A72D66" w:rsidRPr="00B96978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szCs w:val="20"/>
        </w:rPr>
      </w:pPr>
      <w:r w:rsidRPr="00B96978">
        <w:rPr>
          <w:b/>
          <w:bCs/>
          <w:color w:val="326500"/>
          <w:sz w:val="20"/>
          <w:szCs w:val="20"/>
        </w:rPr>
        <w:t xml:space="preserve"> </w:t>
      </w:r>
    </w:p>
    <w:p w14:paraId="51CF2E76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</w:t>
      </w:r>
      <w:r w:rsidR="00B96978">
        <w:rPr>
          <w:sz w:val="14"/>
          <w:szCs w:val="14"/>
        </w:rPr>
        <w:t>_____</w:t>
      </w:r>
    </w:p>
    <w:p w14:paraId="14364155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  <w:r>
        <w:rPr>
          <w:sz w:val="14"/>
          <w:szCs w:val="14"/>
        </w:rPr>
        <w:t xml:space="preserve">Name                                                        </w:t>
      </w:r>
    </w:p>
    <w:p w14:paraId="007512E7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</w:p>
    <w:p w14:paraId="2662E42A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</w:t>
      </w:r>
      <w:r w:rsidR="00B96978">
        <w:rPr>
          <w:sz w:val="14"/>
          <w:szCs w:val="14"/>
        </w:rPr>
        <w:t>_____</w:t>
      </w:r>
    </w:p>
    <w:p w14:paraId="3AD7D43C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  <w:r>
        <w:rPr>
          <w:sz w:val="14"/>
          <w:szCs w:val="14"/>
        </w:rPr>
        <w:t xml:space="preserve">Company/Organization </w:t>
      </w:r>
    </w:p>
    <w:p w14:paraId="04F5D0E3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</w:p>
    <w:p w14:paraId="655B5068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</w:t>
      </w:r>
      <w:r w:rsidR="00B96978">
        <w:rPr>
          <w:sz w:val="14"/>
          <w:szCs w:val="14"/>
        </w:rPr>
        <w:t>_____</w:t>
      </w:r>
    </w:p>
    <w:p w14:paraId="7B288B9B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  <w:r>
        <w:rPr>
          <w:sz w:val="14"/>
          <w:szCs w:val="14"/>
        </w:rPr>
        <w:t xml:space="preserve">Title </w:t>
      </w:r>
    </w:p>
    <w:p w14:paraId="5D80B3BD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</w:p>
    <w:p w14:paraId="2D7C525F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</w:t>
      </w:r>
      <w:r w:rsidR="00B96978">
        <w:rPr>
          <w:sz w:val="14"/>
          <w:szCs w:val="14"/>
        </w:rPr>
        <w:t>_____</w:t>
      </w:r>
    </w:p>
    <w:p w14:paraId="1570D1E4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  <w:r>
        <w:rPr>
          <w:sz w:val="14"/>
          <w:szCs w:val="14"/>
        </w:rPr>
        <w:t xml:space="preserve">Street Address </w:t>
      </w:r>
    </w:p>
    <w:p w14:paraId="2430E754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</w:p>
    <w:p w14:paraId="032750A5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</w:t>
      </w:r>
      <w:r w:rsidR="00B96978">
        <w:rPr>
          <w:sz w:val="14"/>
          <w:szCs w:val="14"/>
        </w:rPr>
        <w:t>_____</w:t>
      </w:r>
    </w:p>
    <w:p w14:paraId="164D763A" w14:textId="77777777" w:rsidR="00A72D66" w:rsidRPr="00EB1470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  <w:r>
        <w:rPr>
          <w:sz w:val="14"/>
          <w:szCs w:val="14"/>
        </w:rPr>
        <w:t xml:space="preserve">City, State, Zip Code </w:t>
      </w:r>
    </w:p>
    <w:p w14:paraId="34BD4FF6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</w:p>
    <w:p w14:paraId="5DB16662" w14:textId="77777777" w:rsidR="00A72D66" w:rsidRDefault="00A72D66" w:rsidP="00A72D66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</w:t>
      </w:r>
      <w:r w:rsidR="00B96978">
        <w:rPr>
          <w:sz w:val="14"/>
          <w:szCs w:val="14"/>
        </w:rPr>
        <w:t>_____</w:t>
      </w:r>
    </w:p>
    <w:p w14:paraId="79B1AB85" w14:textId="77777777" w:rsidR="00A72D66" w:rsidRPr="00357401" w:rsidRDefault="00A72D66" w:rsidP="00357401">
      <w:pPr>
        <w:pStyle w:val="Default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4"/>
          <w:szCs w:val="14"/>
        </w:rPr>
      </w:pPr>
      <w:r>
        <w:rPr>
          <w:sz w:val="14"/>
          <w:szCs w:val="14"/>
        </w:rPr>
        <w:t xml:space="preserve">Telephone and Email Address </w:t>
      </w:r>
    </w:p>
    <w:p w14:paraId="300DF911" w14:textId="77777777" w:rsidR="00A72D66" w:rsidRDefault="00A72D66" w:rsidP="00A72D66">
      <w:pPr>
        <w:pStyle w:val="Default"/>
        <w:rPr>
          <w:sz w:val="20"/>
          <w:szCs w:val="20"/>
        </w:rPr>
      </w:pPr>
    </w:p>
    <w:p w14:paraId="2318BC72" w14:textId="77777777" w:rsidR="00A72D66" w:rsidRDefault="00A72D66" w:rsidP="00A72D66">
      <w:pPr>
        <w:pStyle w:val="Default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07022EE5" w14:textId="77777777" w:rsidR="00A72D66" w:rsidRDefault="00BD7A23" w:rsidP="00A72D66">
      <w:pPr>
        <w:pStyle w:val="Default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mail or scan/email </w:t>
      </w:r>
      <w:r w:rsidR="00A72D66">
        <w:rPr>
          <w:sz w:val="20"/>
          <w:szCs w:val="20"/>
        </w:rPr>
        <w:t xml:space="preserve">this page by </w:t>
      </w:r>
      <w:r>
        <w:rPr>
          <w:sz w:val="20"/>
          <w:szCs w:val="20"/>
        </w:rPr>
        <w:t>October 1</w:t>
      </w:r>
      <w:r w:rsidRPr="00BD7A23">
        <w:rPr>
          <w:sz w:val="20"/>
          <w:szCs w:val="20"/>
          <w:vertAlign w:val="superscript"/>
        </w:rPr>
        <w:t>st</w:t>
      </w:r>
      <w:r w:rsidR="00A72D66">
        <w:rPr>
          <w:sz w:val="20"/>
          <w:szCs w:val="20"/>
        </w:rPr>
        <w:t xml:space="preserve"> to the attention of</w:t>
      </w:r>
      <w:r>
        <w:rPr>
          <w:sz w:val="20"/>
          <w:szCs w:val="20"/>
        </w:rPr>
        <w:t>:</w:t>
      </w:r>
    </w:p>
    <w:p w14:paraId="79CDB39F" w14:textId="77777777" w:rsidR="00BD7A23" w:rsidRDefault="00BD7A23" w:rsidP="00A72D66">
      <w:pPr>
        <w:pStyle w:val="Default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sz w:val="20"/>
          <w:szCs w:val="20"/>
        </w:rPr>
      </w:pPr>
      <w:r>
        <w:rPr>
          <w:sz w:val="20"/>
          <w:szCs w:val="20"/>
        </w:rPr>
        <w:t>Jahmeel Walker,</w:t>
      </w:r>
      <w:r w:rsidR="00A72D66">
        <w:rPr>
          <w:sz w:val="20"/>
          <w:szCs w:val="20"/>
        </w:rPr>
        <w:t xml:space="preserve"> Executive</w:t>
      </w:r>
      <w:r>
        <w:rPr>
          <w:sz w:val="20"/>
          <w:szCs w:val="20"/>
        </w:rPr>
        <w:t xml:space="preserve"> Programs Assistant</w:t>
      </w:r>
    </w:p>
    <w:p w14:paraId="6370CFF3" w14:textId="77777777" w:rsidR="00A72D66" w:rsidRDefault="00A72D66" w:rsidP="00A72D66">
      <w:pPr>
        <w:pStyle w:val="Default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CCEDA, 244 S. San Pedro St., Suite 412, Los Angeles, CA 90012 </w:t>
      </w:r>
    </w:p>
    <w:p w14:paraId="79E67A69" w14:textId="77777777" w:rsidR="00A72D66" w:rsidRDefault="00BD7A23" w:rsidP="00A72D66">
      <w:pPr>
        <w:pStyle w:val="Default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8" w:history="1">
        <w:r w:rsidRPr="00D64718">
          <w:rPr>
            <w:rStyle w:val="Hyperlink"/>
            <w:sz w:val="20"/>
            <w:szCs w:val="20"/>
          </w:rPr>
          <w:t>jahmeel@cceda.com</w:t>
        </w:r>
      </w:hyperlink>
    </w:p>
    <w:p w14:paraId="19F305E2" w14:textId="77777777" w:rsidR="00A72D66" w:rsidRDefault="00A72D66" w:rsidP="00A72D66">
      <w:pPr>
        <w:pStyle w:val="Default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1B356CC5" w14:textId="77777777" w:rsidR="00A72D66" w:rsidRDefault="00A72D66" w:rsidP="00A72D66">
      <w:pPr>
        <w:pStyle w:val="Default"/>
        <w:rPr>
          <w:color w:val="326500"/>
          <w:sz w:val="8"/>
          <w:szCs w:val="8"/>
        </w:rPr>
      </w:pPr>
      <w:r>
        <w:rPr>
          <w:b/>
          <w:bCs/>
          <w:color w:val="326500"/>
          <w:sz w:val="8"/>
          <w:szCs w:val="8"/>
        </w:rPr>
        <w:t xml:space="preserve"> </w:t>
      </w:r>
    </w:p>
    <w:p w14:paraId="6B9A87D9" w14:textId="77777777" w:rsidR="00357401" w:rsidRPr="00B96978" w:rsidRDefault="00357401" w:rsidP="00A72D66">
      <w:pPr>
        <w:pStyle w:val="Default"/>
        <w:rPr>
          <w:color w:val="326500"/>
          <w:sz w:val="22"/>
          <w:szCs w:val="22"/>
        </w:rPr>
      </w:pPr>
    </w:p>
    <w:p w14:paraId="225A7836" w14:textId="77777777" w:rsidR="00A72D66" w:rsidRPr="00B96978" w:rsidRDefault="00A72D66" w:rsidP="00A72D66">
      <w:pPr>
        <w:pStyle w:val="Default"/>
        <w:rPr>
          <w:color w:val="auto"/>
          <w:sz w:val="22"/>
          <w:szCs w:val="22"/>
        </w:rPr>
      </w:pPr>
      <w:r w:rsidRPr="00B96978">
        <w:rPr>
          <w:color w:val="auto"/>
          <w:sz w:val="22"/>
          <w:szCs w:val="22"/>
        </w:rPr>
        <w:t xml:space="preserve">With your sponsorship, your organization </w:t>
      </w:r>
      <w:r w:rsidR="00B96978" w:rsidRPr="00B96978">
        <w:rPr>
          <w:color w:val="auto"/>
          <w:sz w:val="22"/>
          <w:szCs w:val="22"/>
        </w:rPr>
        <w:t>will</w:t>
      </w:r>
      <w:r w:rsidRPr="00B96978">
        <w:rPr>
          <w:color w:val="auto"/>
          <w:sz w:val="22"/>
          <w:szCs w:val="22"/>
        </w:rPr>
        <w:t xml:space="preserve"> have its message displayed in the conference program.  Specifications for submitting the artwork are shown below</w:t>
      </w:r>
      <w:r w:rsidR="00B96978" w:rsidRPr="00B96978">
        <w:rPr>
          <w:color w:val="auto"/>
          <w:sz w:val="22"/>
          <w:szCs w:val="22"/>
        </w:rPr>
        <w:t>:</w:t>
      </w:r>
    </w:p>
    <w:p w14:paraId="03C26425" w14:textId="77777777" w:rsidR="00A72D66" w:rsidRDefault="00A72D66" w:rsidP="00A72D66">
      <w:pPr>
        <w:pStyle w:val="Default"/>
        <w:rPr>
          <w:color w:val="auto"/>
          <w:sz w:val="22"/>
          <w:szCs w:val="22"/>
        </w:rPr>
      </w:pPr>
    </w:p>
    <w:p w14:paraId="53889F94" w14:textId="77777777" w:rsidR="00A72D66" w:rsidRPr="00B96978" w:rsidRDefault="00A72D66" w:rsidP="00357401">
      <w:pPr>
        <w:pStyle w:val="Default"/>
        <w:rPr>
          <w:b/>
          <w:bCs/>
          <w:color w:val="FF0000"/>
        </w:rPr>
      </w:pPr>
      <w:r w:rsidRPr="00B96978">
        <w:rPr>
          <w:b/>
          <w:bCs/>
          <w:color w:val="FF0000"/>
        </w:rPr>
        <w:t xml:space="preserve">Please submit </w:t>
      </w:r>
      <w:r w:rsidR="00B96978" w:rsidRPr="00B96978">
        <w:rPr>
          <w:b/>
          <w:bCs/>
          <w:color w:val="FF0000"/>
        </w:rPr>
        <w:t>all logos and</w:t>
      </w:r>
      <w:r w:rsidRPr="00B96978">
        <w:rPr>
          <w:b/>
          <w:bCs/>
          <w:color w:val="FF0000"/>
        </w:rPr>
        <w:t xml:space="preserve"> artwork by </w:t>
      </w:r>
      <w:r w:rsidR="00C85020" w:rsidRPr="00B96978">
        <w:rPr>
          <w:b/>
          <w:bCs/>
          <w:color w:val="FF0000"/>
        </w:rPr>
        <w:t>October 1</w:t>
      </w:r>
      <w:r w:rsidR="00C85020" w:rsidRPr="00B96978">
        <w:rPr>
          <w:b/>
          <w:bCs/>
          <w:color w:val="FF0000"/>
          <w:vertAlign w:val="superscript"/>
        </w:rPr>
        <w:t>st</w:t>
      </w:r>
      <w:r w:rsidR="00C85020" w:rsidRPr="00B96978">
        <w:rPr>
          <w:b/>
          <w:bCs/>
          <w:color w:val="FF0000"/>
        </w:rPr>
        <w:t>,</w:t>
      </w:r>
      <w:r w:rsidR="00326764" w:rsidRPr="00B96978">
        <w:rPr>
          <w:b/>
          <w:bCs/>
          <w:color w:val="FF0000"/>
        </w:rPr>
        <w:t xml:space="preserve"> 201</w:t>
      </w:r>
      <w:r w:rsidR="00C85020" w:rsidRPr="00B96978">
        <w:rPr>
          <w:b/>
          <w:bCs/>
          <w:color w:val="FF0000"/>
        </w:rPr>
        <w:t>8</w:t>
      </w:r>
      <w:r w:rsidRPr="00B96978">
        <w:rPr>
          <w:b/>
          <w:bCs/>
          <w:color w:val="FF0000"/>
        </w:rPr>
        <w:t xml:space="preserve"> </w:t>
      </w:r>
    </w:p>
    <w:p w14:paraId="3B5EDD30" w14:textId="77777777" w:rsidR="00A72D66" w:rsidRDefault="00A72D66" w:rsidP="00A72D66">
      <w:pPr>
        <w:pStyle w:val="Default"/>
        <w:rPr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66"/>
        <w:gridCol w:w="1956"/>
        <w:gridCol w:w="2086"/>
        <w:gridCol w:w="1956"/>
        <w:gridCol w:w="2010"/>
      </w:tblGrid>
      <w:tr w:rsidR="00A72D66" w14:paraId="7F53F326" w14:textId="77777777" w:rsidTr="00A72D66">
        <w:trPr>
          <w:trHeight w:val="194"/>
        </w:trPr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4DE8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Contribution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A474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FAEB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Advertisement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B7C0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2B4D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Image Size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2D66" w14:paraId="714CAE72" w14:textId="77777777" w:rsidTr="00A72D66">
        <w:trPr>
          <w:trHeight w:val="616"/>
        </w:trPr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F243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691DF1C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$10,000 +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2F27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E048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page, prominent placement (back cover, inside front cover)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0054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45A6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7.5"w x 10"h </w:t>
            </w:r>
          </w:p>
        </w:tc>
      </w:tr>
      <w:tr w:rsidR="00A72D66" w14:paraId="0A2F4B13" w14:textId="77777777" w:rsidTr="00A72D66">
        <w:trPr>
          <w:trHeight w:val="194"/>
        </w:trPr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2DA6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$6,000 to $9,999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F1E0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FD89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page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3E78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694B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7.5"w x 10"h </w:t>
            </w:r>
          </w:p>
        </w:tc>
      </w:tr>
      <w:tr w:rsidR="00A72D66" w14:paraId="72E5E548" w14:textId="77777777" w:rsidTr="00A72D66">
        <w:trPr>
          <w:trHeight w:val="194"/>
        </w:trPr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CFCC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$3,000 to $5,999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B248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4096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 page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7875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02A8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7.5"w x 4.5"h </w:t>
            </w:r>
          </w:p>
        </w:tc>
      </w:tr>
      <w:tr w:rsidR="00A72D66" w14:paraId="748B4390" w14:textId="77777777" w:rsidTr="00A72D66">
        <w:trPr>
          <w:trHeight w:val="194"/>
        </w:trPr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FDE7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$1,000 to $2,999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85C6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C456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 page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F50D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DD73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3.5"w x 4.5"h </w:t>
            </w:r>
          </w:p>
        </w:tc>
      </w:tr>
      <w:tr w:rsidR="00A72D66" w14:paraId="50C38549" w14:textId="77777777" w:rsidTr="00A72D66">
        <w:trPr>
          <w:trHeight w:val="194"/>
        </w:trPr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F3C2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 to $999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2A79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4B5C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 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D55F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8C41" w14:textId="77777777" w:rsidR="00A72D66" w:rsidRDefault="00A72D66" w:rsidP="00A72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size </w:t>
            </w:r>
          </w:p>
        </w:tc>
      </w:tr>
    </w:tbl>
    <w:p w14:paraId="77DD1C1B" w14:textId="77777777" w:rsidR="00A72D66" w:rsidRDefault="00A72D66" w:rsidP="00A72D66">
      <w:pPr>
        <w:pStyle w:val="Default"/>
        <w:rPr>
          <w:rFonts w:cstheme="minorBidi"/>
          <w:color w:val="auto"/>
        </w:rPr>
      </w:pPr>
    </w:p>
    <w:p w14:paraId="788C28CC" w14:textId="77777777" w:rsidR="00A72D66" w:rsidRDefault="00A72D66" w:rsidP="00A72D6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Specifications: </w:t>
      </w:r>
    </w:p>
    <w:p w14:paraId="34061704" w14:textId="77777777" w:rsidR="00A72D66" w:rsidRDefault="00A72D66" w:rsidP="00A72D66">
      <w:pPr>
        <w:pStyle w:val="Default"/>
        <w:widowControl w:val="0"/>
        <w:numPr>
          <w:ilvl w:val="0"/>
          <w:numId w:val="20"/>
        </w:num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Black and white </w:t>
      </w:r>
    </w:p>
    <w:p w14:paraId="68ADC67F" w14:textId="77777777" w:rsidR="00A72D66" w:rsidRDefault="00B96978" w:rsidP="00A72D66">
      <w:pPr>
        <w:pStyle w:val="Default"/>
        <w:widowControl w:val="0"/>
        <w:numPr>
          <w:ilvl w:val="0"/>
          <w:numId w:val="20"/>
        </w:num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Highest</w:t>
      </w:r>
      <w:r w:rsidR="00A72D66">
        <w:rPr>
          <w:color w:val="auto"/>
          <w:sz w:val="22"/>
          <w:szCs w:val="22"/>
        </w:rPr>
        <w:t xml:space="preserve"> resolution </w:t>
      </w:r>
    </w:p>
    <w:p w14:paraId="6DA4F25E" w14:textId="77777777" w:rsidR="00A72D66" w:rsidRDefault="00A72D66" w:rsidP="00A72D66">
      <w:pPr>
        <w:pStyle w:val="Default"/>
        <w:widowControl w:val="0"/>
        <w:numPr>
          <w:ilvl w:val="0"/>
          <w:numId w:val="20"/>
        </w:num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Must meet size specification abov</w:t>
      </w:r>
      <w:r w:rsidR="00B96978">
        <w:rPr>
          <w:color w:val="auto"/>
          <w:sz w:val="22"/>
          <w:szCs w:val="22"/>
        </w:rPr>
        <w:t>e</w:t>
      </w:r>
    </w:p>
    <w:p w14:paraId="6BF2E021" w14:textId="77777777" w:rsidR="00A72D66" w:rsidRDefault="00A72D66" w:rsidP="00A72D66">
      <w:pPr>
        <w:pStyle w:val="Default"/>
        <w:rPr>
          <w:color w:val="auto"/>
          <w:sz w:val="22"/>
          <w:szCs w:val="22"/>
        </w:rPr>
      </w:pPr>
    </w:p>
    <w:p w14:paraId="5F8D460D" w14:textId="77777777" w:rsidR="00A72D66" w:rsidRDefault="00A72D66" w:rsidP="00A72D6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Submission Options: </w:t>
      </w:r>
    </w:p>
    <w:p w14:paraId="49C54880" w14:textId="77777777" w:rsidR="00A72D66" w:rsidRDefault="00A72D66" w:rsidP="00A72D66">
      <w:pPr>
        <w:pStyle w:val="Default"/>
        <w:rPr>
          <w:color w:val="auto"/>
          <w:sz w:val="22"/>
          <w:szCs w:val="22"/>
        </w:rPr>
      </w:pPr>
    </w:p>
    <w:p w14:paraId="307B1FEE" w14:textId="77777777" w:rsidR="00A72D66" w:rsidRDefault="00A72D66" w:rsidP="00A72D6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E-mail artwork (any format, including .bmp, .jpg, .</w:t>
      </w:r>
      <w:proofErr w:type="spellStart"/>
      <w:r>
        <w:rPr>
          <w:color w:val="auto"/>
          <w:sz w:val="22"/>
          <w:szCs w:val="22"/>
        </w:rPr>
        <w:t>tif</w:t>
      </w:r>
      <w:proofErr w:type="spellEnd"/>
      <w:r>
        <w:rPr>
          <w:color w:val="auto"/>
          <w:sz w:val="22"/>
          <w:szCs w:val="22"/>
        </w:rPr>
        <w:t>, .gif, .pdf, .doc, .</w:t>
      </w:r>
      <w:proofErr w:type="spellStart"/>
      <w:r>
        <w:rPr>
          <w:color w:val="auto"/>
          <w:sz w:val="22"/>
          <w:szCs w:val="22"/>
        </w:rPr>
        <w:t>wpd</w:t>
      </w:r>
      <w:proofErr w:type="spellEnd"/>
      <w:r>
        <w:rPr>
          <w:color w:val="auto"/>
          <w:sz w:val="22"/>
          <w:szCs w:val="22"/>
        </w:rPr>
        <w:t xml:space="preserve">, .pub) to </w:t>
      </w:r>
      <w:hyperlink r:id="rId9" w:history="1">
        <w:r w:rsidR="00BD7A23" w:rsidRPr="00D64718">
          <w:rPr>
            <w:rStyle w:val="Hyperlink"/>
            <w:sz w:val="22"/>
            <w:szCs w:val="22"/>
          </w:rPr>
          <w:t>jahmeel@cceda.com</w:t>
        </w:r>
      </w:hyperlink>
    </w:p>
    <w:p w14:paraId="7E84C799" w14:textId="77777777" w:rsidR="00A72D66" w:rsidRDefault="00A72D66" w:rsidP="00A72D66">
      <w:pPr>
        <w:pStyle w:val="Default"/>
        <w:rPr>
          <w:color w:val="auto"/>
          <w:sz w:val="22"/>
          <w:szCs w:val="22"/>
        </w:rPr>
      </w:pPr>
    </w:p>
    <w:p w14:paraId="46EA2621" w14:textId="77777777" w:rsidR="00A72D66" w:rsidRDefault="00A72D66" w:rsidP="00A72D6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there are questions about submitting your artwork, please contact </w:t>
      </w:r>
      <w:r w:rsidR="00BD7A23">
        <w:rPr>
          <w:color w:val="auto"/>
          <w:sz w:val="22"/>
          <w:szCs w:val="22"/>
        </w:rPr>
        <w:t>Jahmeel Walker</w:t>
      </w:r>
      <w:r>
        <w:rPr>
          <w:color w:val="auto"/>
          <w:sz w:val="22"/>
          <w:szCs w:val="22"/>
        </w:rPr>
        <w:t xml:space="preserve"> at (213) 625-0105 or </w:t>
      </w:r>
      <w:hyperlink r:id="rId10" w:history="1">
        <w:r w:rsidR="00B96978" w:rsidRPr="009514E1">
          <w:rPr>
            <w:rStyle w:val="Hyperlink"/>
            <w:sz w:val="22"/>
            <w:szCs w:val="22"/>
          </w:rPr>
          <w:t>jahmeel@cceda.com</w:t>
        </w:r>
      </w:hyperlink>
      <w:r w:rsidR="00B9697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41362688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14:paraId="782748A7" w14:textId="373DD686" w:rsidR="00FE230A" w:rsidRPr="00396108" w:rsidRDefault="00B96978" w:rsidP="00E82FF6">
          <w:pPr>
            <w:pStyle w:val="NoSpacing"/>
          </w:pPr>
          <w:r>
            <w:rPr>
              <w:rFonts w:eastAsiaTheme="majorEastAsia" w:cstheme="majorBidi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40EC9305" wp14:editId="4ED106B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16235"/>
                    <wp:effectExtent l="19050" t="17145" r="23495" b="20320"/>
                    <wp:wrapNone/>
                    <wp:docPr id="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1623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35EDB70" id="Rectangle 16" o:spid="_x0000_s1026" style="position:absolute;margin-left:0;margin-top:0;width:7.15pt;height:828.05pt;z-index:25166848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" o:allowincell="f" fillcolor="white [3201]" strokecolor="#8064a2 [3207]" strokeweight="2.5pt">
                    <v:shadow color="#868686"/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43FBD43A" wp14:editId="2F0999E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16235"/>
                    <wp:effectExtent l="19050" t="17145" r="23495" b="20320"/>
                    <wp:wrapNone/>
                    <wp:docPr id="2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1623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D97041F" id="Rectangle 15" o:spid="_x0000_s1026" style="position:absolute;margin-left:0;margin-top:0;width:7.15pt;height:828.05pt;z-index:25166745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" o:allowincell="f" fillcolor="white [3201]" strokecolor="#8064a2 [3207]" strokeweight="2.5pt">
                    <v:shadow color="#868686"/>
                    <w10:wrap anchorx="margin" anchory="page"/>
                  </v:rect>
                </w:pict>
              </mc:Fallback>
            </mc:AlternateContent>
          </w:r>
        </w:p>
      </w:sdtContent>
    </w:sdt>
    <w:sectPr w:rsidR="00FE230A" w:rsidRPr="00396108" w:rsidSect="00AE3C1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EC9F5" w14:textId="77777777" w:rsidR="00BC1268" w:rsidRDefault="00BC1268">
      <w:r>
        <w:separator/>
      </w:r>
    </w:p>
  </w:endnote>
  <w:endnote w:type="continuationSeparator" w:id="0">
    <w:p w14:paraId="08531938" w14:textId="77777777" w:rsidR="00BC1268" w:rsidRDefault="00BC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672C" w14:textId="77777777" w:rsidR="00B828D7" w:rsidRDefault="00E22A70" w:rsidP="00221E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2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B092E" w14:textId="77777777" w:rsidR="00B828D7" w:rsidRDefault="00B828D7" w:rsidP="00221E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74B0" w14:textId="77777777" w:rsidR="00B828D7" w:rsidRDefault="00E22A70" w:rsidP="00221E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2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3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D145A6" w14:textId="77777777" w:rsidR="00B828D7" w:rsidRDefault="00B828D7" w:rsidP="00221EC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9BAD" w14:textId="77777777" w:rsidR="00B828D7" w:rsidRPr="009E2B45" w:rsidRDefault="00B828D7" w:rsidP="00F8153B">
    <w:pPr>
      <w:pStyle w:val="Footer"/>
      <w:tabs>
        <w:tab w:val="clear" w:pos="4320"/>
        <w:tab w:val="clear" w:pos="8640"/>
      </w:tabs>
      <w:rPr>
        <w:rFonts w:ascii="Trebuchet MS" w:hAnsi="Trebuchet MS"/>
        <w:color w:val="5F497A"/>
        <w:spacing w:val="60"/>
        <w:sz w:val="20"/>
        <w:szCs w:val="20"/>
      </w:rPr>
    </w:pPr>
    <w:r w:rsidRPr="009E2B45">
      <w:rPr>
        <w:rFonts w:ascii="Trebuchet MS" w:hAnsi="Trebuchet MS"/>
        <w:color w:val="5F497A"/>
        <w:spacing w:val="60"/>
        <w:sz w:val="20"/>
        <w:szCs w:val="20"/>
      </w:rPr>
      <w:t>244 S. SAN PEDRO STREET</w:t>
    </w:r>
    <w:r>
      <w:rPr>
        <w:rFonts w:ascii="Trebuchet MS" w:hAnsi="Trebuchet MS"/>
        <w:color w:val="5F497A"/>
        <w:spacing w:val="60"/>
        <w:sz w:val="20"/>
        <w:szCs w:val="20"/>
      </w:rPr>
      <w:t xml:space="preserve">, </w:t>
    </w:r>
    <w:r w:rsidRPr="009E2B45">
      <w:rPr>
        <w:rFonts w:ascii="Trebuchet MS" w:hAnsi="Trebuchet MS"/>
        <w:color w:val="5F497A"/>
        <w:spacing w:val="60"/>
        <w:sz w:val="20"/>
        <w:szCs w:val="20"/>
      </w:rPr>
      <w:t>SUITE 412</w:t>
    </w:r>
    <w:r w:rsidRPr="009E2B45">
      <w:rPr>
        <w:rFonts w:ascii="Trebuchet MS" w:hAnsi="Trebuchet MS"/>
        <w:color w:val="5F497A"/>
        <w:spacing w:val="60"/>
        <w:sz w:val="20"/>
        <w:szCs w:val="20"/>
      </w:rPr>
      <w:tab/>
    </w:r>
    <w:r>
      <w:rPr>
        <w:rFonts w:ascii="Trebuchet MS" w:hAnsi="Trebuchet MS"/>
        <w:color w:val="5F497A"/>
        <w:spacing w:val="60"/>
        <w:sz w:val="20"/>
        <w:szCs w:val="20"/>
      </w:rPr>
      <w:t xml:space="preserve"> </w:t>
    </w:r>
    <w:r w:rsidRPr="009E2B45">
      <w:rPr>
        <w:rFonts w:ascii="Trebuchet MS" w:hAnsi="Trebuchet MS"/>
        <w:color w:val="5F497A"/>
        <w:spacing w:val="60"/>
        <w:sz w:val="20"/>
        <w:szCs w:val="20"/>
      </w:rPr>
      <w:t xml:space="preserve">LOS ANGELES, </w:t>
    </w:r>
    <w:r>
      <w:rPr>
        <w:rFonts w:ascii="Trebuchet MS" w:hAnsi="Trebuchet MS"/>
        <w:color w:val="5F497A"/>
        <w:spacing w:val="60"/>
        <w:sz w:val="20"/>
        <w:szCs w:val="20"/>
      </w:rPr>
      <w:t>C</w:t>
    </w:r>
    <w:r w:rsidRPr="009E2B45">
      <w:rPr>
        <w:rFonts w:ascii="Trebuchet MS" w:hAnsi="Trebuchet MS"/>
        <w:color w:val="5F497A"/>
        <w:spacing w:val="60"/>
        <w:sz w:val="20"/>
        <w:szCs w:val="20"/>
      </w:rPr>
      <w:t>A 90012</w:t>
    </w:r>
  </w:p>
  <w:p w14:paraId="415D15C3" w14:textId="77777777" w:rsidR="00B828D7" w:rsidRPr="009E2B45" w:rsidRDefault="00B828D7" w:rsidP="00F8153B">
    <w:pPr>
      <w:pStyle w:val="Footer"/>
      <w:tabs>
        <w:tab w:val="clear" w:pos="4320"/>
        <w:tab w:val="clear" w:pos="8640"/>
      </w:tabs>
      <w:rPr>
        <w:rFonts w:ascii="Trebuchet MS" w:hAnsi="Trebuchet MS"/>
        <w:color w:val="5F497A"/>
        <w:spacing w:val="60"/>
        <w:sz w:val="20"/>
        <w:szCs w:val="20"/>
      </w:rPr>
    </w:pPr>
    <w:r w:rsidRPr="009E2B45">
      <w:rPr>
        <w:rFonts w:ascii="Trebuchet MS" w:hAnsi="Trebuchet MS"/>
        <w:color w:val="5F497A"/>
        <w:spacing w:val="60"/>
        <w:sz w:val="20"/>
        <w:szCs w:val="20"/>
      </w:rPr>
      <w:t>(213) 625-0105 TEL</w:t>
    </w:r>
    <w:r>
      <w:rPr>
        <w:rFonts w:ascii="Trebuchet MS" w:hAnsi="Trebuchet MS"/>
        <w:color w:val="5F497A"/>
        <w:spacing w:val="60"/>
        <w:sz w:val="20"/>
        <w:szCs w:val="20"/>
      </w:rPr>
      <w:t xml:space="preserve">   </w:t>
    </w:r>
    <w:proofErr w:type="gramStart"/>
    <w:r>
      <w:rPr>
        <w:rFonts w:ascii="Trebuchet MS" w:hAnsi="Trebuchet MS"/>
        <w:color w:val="5F497A"/>
        <w:spacing w:val="60"/>
        <w:sz w:val="20"/>
        <w:szCs w:val="20"/>
      </w:rPr>
      <w:t xml:space="preserve">   </w:t>
    </w:r>
    <w:r w:rsidRPr="009E2B45">
      <w:rPr>
        <w:rFonts w:ascii="Trebuchet MS" w:hAnsi="Trebuchet MS"/>
        <w:color w:val="5F497A"/>
        <w:spacing w:val="60"/>
        <w:sz w:val="20"/>
        <w:szCs w:val="20"/>
      </w:rPr>
      <w:t>(</w:t>
    </w:r>
    <w:proofErr w:type="gramEnd"/>
    <w:r w:rsidRPr="009E2B45">
      <w:rPr>
        <w:rFonts w:ascii="Trebuchet MS" w:hAnsi="Trebuchet MS"/>
        <w:color w:val="5F497A"/>
        <w:spacing w:val="60"/>
        <w:sz w:val="20"/>
        <w:szCs w:val="20"/>
      </w:rPr>
      <w:t>213)625-1227 FAX</w:t>
    </w:r>
    <w:r>
      <w:rPr>
        <w:rFonts w:ascii="Trebuchet MS" w:hAnsi="Trebuchet MS"/>
        <w:color w:val="5F497A"/>
        <w:spacing w:val="60"/>
        <w:sz w:val="20"/>
        <w:szCs w:val="20"/>
      </w:rPr>
      <w:tab/>
      <w:t xml:space="preserve">   </w:t>
    </w:r>
    <w:r w:rsidRPr="009E2B45">
      <w:rPr>
        <w:rFonts w:ascii="Trebuchet MS" w:hAnsi="Trebuchet MS"/>
        <w:color w:val="5F497A"/>
        <w:spacing w:val="60"/>
        <w:sz w:val="20"/>
        <w:szCs w:val="20"/>
      </w:rPr>
      <w:t>WWW.CCEDA.COM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DF4F" w14:textId="77777777" w:rsidR="00BC1268" w:rsidRDefault="00BC1268">
      <w:r>
        <w:separator/>
      </w:r>
    </w:p>
  </w:footnote>
  <w:footnote w:type="continuationSeparator" w:id="0">
    <w:p w14:paraId="53E01BF5" w14:textId="77777777" w:rsidR="00BC1268" w:rsidRDefault="00BC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DE55" w14:textId="77777777" w:rsidR="00B828D7" w:rsidRDefault="00B828D7" w:rsidP="00B12833">
    <w:pPr>
      <w:spacing w:line="360" w:lineRule="auto"/>
      <w:ind w:left="720"/>
      <w:rPr>
        <w:rFonts w:ascii="Trebuchet MS" w:hAnsi="Trebuchet MS" w:cs="Arial"/>
        <w:b/>
        <w:bCs/>
        <w:color w:val="5F497A"/>
        <w:spacing w:val="20"/>
      </w:rPr>
    </w:pPr>
    <w:r>
      <w:rPr>
        <w:rFonts w:ascii="Trebuchet MS" w:hAnsi="Trebuchet MS" w:cs="Arial"/>
        <w:b/>
        <w:bCs/>
        <w:color w:val="5F497A"/>
        <w:spacing w:val="20"/>
      </w:rPr>
      <w:t xml:space="preserve">           </w:t>
    </w:r>
  </w:p>
  <w:p w14:paraId="260A2F62" w14:textId="77777777" w:rsidR="00B828D7" w:rsidRDefault="00B828D7" w:rsidP="00B12833">
    <w:pPr>
      <w:spacing w:line="360" w:lineRule="auto"/>
      <w:ind w:left="720"/>
      <w:rPr>
        <w:rFonts w:ascii="Trebuchet MS" w:hAnsi="Trebuchet MS" w:cs="Arial"/>
        <w:b/>
        <w:bCs/>
        <w:color w:val="5F497A"/>
        <w:spacing w:val="20"/>
      </w:rPr>
    </w:pPr>
    <w:r>
      <w:rPr>
        <w:rFonts w:ascii="Trebuchet MS" w:hAnsi="Trebuchet MS" w:cs="Arial"/>
        <w:b/>
        <w:bCs/>
        <w:color w:val="5F497A"/>
        <w:spacing w:val="20"/>
      </w:rPr>
      <w:t xml:space="preserve">           </w:t>
    </w:r>
  </w:p>
  <w:p w14:paraId="6FC88788" w14:textId="77777777" w:rsidR="00B828D7" w:rsidRDefault="00B828D7" w:rsidP="00B1283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E853" w14:textId="77777777" w:rsidR="00B828D7" w:rsidRDefault="00B828D7" w:rsidP="009E2B45">
    <w:pPr>
      <w:jc w:val="center"/>
      <w:rPr>
        <w:rFonts w:ascii="Trebuchet MS" w:hAnsi="Trebuchet MS" w:cs="Arial"/>
        <w:b/>
        <w:bCs/>
        <w:color w:val="5F497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94C783D" wp14:editId="05ADAAD5">
          <wp:simplePos x="0" y="0"/>
          <wp:positionH relativeFrom="column">
            <wp:posOffset>-152400</wp:posOffset>
          </wp:positionH>
          <wp:positionV relativeFrom="paragraph">
            <wp:posOffset>-57150</wp:posOffset>
          </wp:positionV>
          <wp:extent cx="771525" cy="1207770"/>
          <wp:effectExtent l="19050" t="0" r="9525" b="0"/>
          <wp:wrapSquare wrapText="bothSides"/>
          <wp:docPr id="1" name="Picture 1" descr="CC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ED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20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8FA733" w14:textId="77777777" w:rsidR="00B828D7" w:rsidRDefault="00B828D7" w:rsidP="009E2B45">
    <w:pPr>
      <w:jc w:val="center"/>
      <w:rPr>
        <w:rFonts w:ascii="Trebuchet MS" w:hAnsi="Trebuchet MS" w:cs="Arial"/>
        <w:b/>
        <w:bCs/>
        <w:color w:val="5F497A"/>
        <w:sz w:val="22"/>
        <w:szCs w:val="22"/>
      </w:rPr>
    </w:pPr>
  </w:p>
  <w:p w14:paraId="720E0A58" w14:textId="77777777" w:rsidR="00B828D7" w:rsidRDefault="00B828D7" w:rsidP="009E2B45">
    <w:pPr>
      <w:spacing w:line="276" w:lineRule="auto"/>
      <w:jc w:val="center"/>
      <w:rPr>
        <w:rFonts w:ascii="Trebuchet MS" w:hAnsi="Trebuchet MS" w:cs="Arial"/>
        <w:b/>
        <w:bCs/>
        <w:color w:val="5F497A"/>
        <w:sz w:val="22"/>
        <w:szCs w:val="22"/>
      </w:rPr>
    </w:pPr>
  </w:p>
  <w:p w14:paraId="1FAFC25D" w14:textId="0AFB0593" w:rsidR="00B828D7" w:rsidRPr="009E2B45" w:rsidRDefault="00741FA8" w:rsidP="009E2B45">
    <w:pPr>
      <w:spacing w:line="360" w:lineRule="auto"/>
      <w:ind w:left="720"/>
      <w:rPr>
        <w:rFonts w:ascii="Trebuchet MS" w:hAnsi="Trebuchet MS" w:cs="Arial"/>
        <w:b/>
        <w:bCs/>
        <w:color w:val="5F497A"/>
        <w:spacing w:val="20"/>
      </w:rPr>
    </w:pPr>
    <w:r>
      <w:rPr>
        <w:rFonts w:ascii="Trebuchet MS" w:hAnsi="Trebuchet MS" w:cs="Arial"/>
        <w:b/>
        <w:bCs/>
        <w:color w:val="5F497A"/>
        <w:spacing w:val="20"/>
      </w:rPr>
      <w:t xml:space="preserve"> </w:t>
    </w:r>
    <w:r w:rsidR="00B828D7">
      <w:rPr>
        <w:rFonts w:ascii="Trebuchet MS" w:hAnsi="Trebuchet MS" w:cs="Arial"/>
        <w:b/>
        <w:bCs/>
        <w:color w:val="5F497A"/>
        <w:spacing w:val="20"/>
      </w:rPr>
      <w:t>CALIFORNIA COMMUNITY ECONOMIC DEVELOPMENT A</w:t>
    </w:r>
    <w:r w:rsidR="00B828D7" w:rsidRPr="009E2B45">
      <w:rPr>
        <w:rFonts w:ascii="Trebuchet MS" w:hAnsi="Trebuchet MS" w:cs="Arial"/>
        <w:b/>
        <w:bCs/>
        <w:color w:val="5F497A"/>
        <w:spacing w:val="20"/>
      </w:rPr>
      <w:t>SSOCIATION</w:t>
    </w:r>
  </w:p>
  <w:p w14:paraId="34C02EF2" w14:textId="77777777" w:rsidR="00B828D7" w:rsidRPr="009E2B45" w:rsidRDefault="00B82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DF60CE"/>
    <w:multiLevelType w:val="hybridMultilevel"/>
    <w:tmpl w:val="6BEA1B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A27E7F"/>
    <w:multiLevelType w:val="hybridMultilevel"/>
    <w:tmpl w:val="2A5D93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7D4FF6"/>
    <w:multiLevelType w:val="hybridMultilevel"/>
    <w:tmpl w:val="C2CC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8B6"/>
    <w:multiLevelType w:val="multilevel"/>
    <w:tmpl w:val="AE70891A"/>
    <w:numStyleLink w:val="PfxListNumbersIndent"/>
  </w:abstractNum>
  <w:abstractNum w:abstractNumId="4" w15:restartNumberingAfterBreak="0">
    <w:nsid w:val="139E58F6"/>
    <w:multiLevelType w:val="hybridMultilevel"/>
    <w:tmpl w:val="1EC8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DE65A"/>
    <w:multiLevelType w:val="hybridMultilevel"/>
    <w:tmpl w:val="5278209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0E659E"/>
    <w:multiLevelType w:val="hybridMultilevel"/>
    <w:tmpl w:val="A7C863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247C5B"/>
    <w:multiLevelType w:val="hybridMultilevel"/>
    <w:tmpl w:val="D9D8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736B0"/>
    <w:multiLevelType w:val="multilevel"/>
    <w:tmpl w:val="AE70891A"/>
    <w:styleLink w:val="PfxListNumbersInden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D5962CD"/>
    <w:multiLevelType w:val="hybridMultilevel"/>
    <w:tmpl w:val="40F2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8F027"/>
    <w:multiLevelType w:val="hybridMultilevel"/>
    <w:tmpl w:val="7AD23B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9A4955"/>
    <w:multiLevelType w:val="hybridMultilevel"/>
    <w:tmpl w:val="27F2C9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75397"/>
    <w:multiLevelType w:val="hybridMultilevel"/>
    <w:tmpl w:val="14C2B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37D17"/>
    <w:multiLevelType w:val="hybridMultilevel"/>
    <w:tmpl w:val="76BA4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52A11"/>
    <w:multiLevelType w:val="hybridMultilevel"/>
    <w:tmpl w:val="1862D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E189D"/>
    <w:multiLevelType w:val="hybridMultilevel"/>
    <w:tmpl w:val="F00EC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CB0D"/>
    <w:multiLevelType w:val="hybridMultilevel"/>
    <w:tmpl w:val="1564A5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136AA6"/>
    <w:multiLevelType w:val="hybridMultilevel"/>
    <w:tmpl w:val="65CC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75A91"/>
    <w:multiLevelType w:val="hybridMultilevel"/>
    <w:tmpl w:val="67CA1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B4CBE"/>
    <w:multiLevelType w:val="hybridMultilevel"/>
    <w:tmpl w:val="188C198C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713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6255AB5"/>
    <w:multiLevelType w:val="hybridMultilevel"/>
    <w:tmpl w:val="57B657A8"/>
    <w:lvl w:ilvl="0" w:tplc="206C1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070F6"/>
    <w:multiLevelType w:val="hybridMultilevel"/>
    <w:tmpl w:val="B7E6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60F92"/>
    <w:multiLevelType w:val="hybridMultilevel"/>
    <w:tmpl w:val="111E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1A95E"/>
    <w:multiLevelType w:val="hybridMultilevel"/>
    <w:tmpl w:val="3794E4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BC2141A"/>
    <w:multiLevelType w:val="hybridMultilevel"/>
    <w:tmpl w:val="AB7C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109FB"/>
    <w:multiLevelType w:val="hybridMultilevel"/>
    <w:tmpl w:val="2242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26"/>
  </w:num>
  <w:num w:numId="5">
    <w:abstractNumId w:val="14"/>
  </w:num>
  <w:num w:numId="6">
    <w:abstractNumId w:val="13"/>
  </w:num>
  <w:num w:numId="7">
    <w:abstractNumId w:val="23"/>
  </w:num>
  <w:num w:numId="8">
    <w:abstractNumId w:val="16"/>
  </w:num>
  <w:num w:numId="9">
    <w:abstractNumId w:val="24"/>
  </w:num>
  <w:num w:numId="10">
    <w:abstractNumId w:val="0"/>
  </w:num>
  <w:num w:numId="11">
    <w:abstractNumId w:val="6"/>
  </w:num>
  <w:num w:numId="12">
    <w:abstractNumId w:val="10"/>
  </w:num>
  <w:num w:numId="13">
    <w:abstractNumId w:val="25"/>
  </w:num>
  <w:num w:numId="14">
    <w:abstractNumId w:val="20"/>
  </w:num>
  <w:num w:numId="15">
    <w:abstractNumId w:val="19"/>
  </w:num>
  <w:num w:numId="16">
    <w:abstractNumId w:val="11"/>
  </w:num>
  <w:num w:numId="17">
    <w:abstractNumId w:val="3"/>
  </w:num>
  <w:num w:numId="18">
    <w:abstractNumId w:val="8"/>
  </w:num>
  <w:num w:numId="19">
    <w:abstractNumId w:val="1"/>
  </w:num>
  <w:num w:numId="20">
    <w:abstractNumId w:val="5"/>
  </w:num>
  <w:num w:numId="21">
    <w:abstractNumId w:val="4"/>
  </w:num>
  <w:num w:numId="22">
    <w:abstractNumId w:val="22"/>
  </w:num>
  <w:num w:numId="23">
    <w:abstractNumId w:val="17"/>
  </w:num>
  <w:num w:numId="24">
    <w:abstractNumId w:val="7"/>
  </w:num>
  <w:num w:numId="25">
    <w:abstractNumId w:val="2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CE"/>
    <w:rsid w:val="000166E6"/>
    <w:rsid w:val="00022832"/>
    <w:rsid w:val="00085161"/>
    <w:rsid w:val="000E055D"/>
    <w:rsid w:val="001235A7"/>
    <w:rsid w:val="0013528A"/>
    <w:rsid w:val="00153CBA"/>
    <w:rsid w:val="001558E7"/>
    <w:rsid w:val="00167CA9"/>
    <w:rsid w:val="00167DC0"/>
    <w:rsid w:val="001742CA"/>
    <w:rsid w:val="001E05E4"/>
    <w:rsid w:val="00207562"/>
    <w:rsid w:val="00221EC2"/>
    <w:rsid w:val="0023317F"/>
    <w:rsid w:val="00256D3A"/>
    <w:rsid w:val="00257517"/>
    <w:rsid w:val="002644A5"/>
    <w:rsid w:val="00277572"/>
    <w:rsid w:val="00287815"/>
    <w:rsid w:val="002C223B"/>
    <w:rsid w:val="002E14DA"/>
    <w:rsid w:val="00326764"/>
    <w:rsid w:val="0034066B"/>
    <w:rsid w:val="00357401"/>
    <w:rsid w:val="00366715"/>
    <w:rsid w:val="00386276"/>
    <w:rsid w:val="00396108"/>
    <w:rsid w:val="003A1F4D"/>
    <w:rsid w:val="003B68C6"/>
    <w:rsid w:val="003D74DC"/>
    <w:rsid w:val="003E7E4F"/>
    <w:rsid w:val="00411793"/>
    <w:rsid w:val="00422C2C"/>
    <w:rsid w:val="0043016F"/>
    <w:rsid w:val="0043130E"/>
    <w:rsid w:val="00491546"/>
    <w:rsid w:val="00492242"/>
    <w:rsid w:val="004A2740"/>
    <w:rsid w:val="004C4966"/>
    <w:rsid w:val="005236D1"/>
    <w:rsid w:val="00534754"/>
    <w:rsid w:val="005448E3"/>
    <w:rsid w:val="0056595B"/>
    <w:rsid w:val="0057044D"/>
    <w:rsid w:val="005A4505"/>
    <w:rsid w:val="005A6ADC"/>
    <w:rsid w:val="005D459A"/>
    <w:rsid w:val="0062696B"/>
    <w:rsid w:val="00644FE7"/>
    <w:rsid w:val="006A1C80"/>
    <w:rsid w:val="006B556D"/>
    <w:rsid w:val="006E262B"/>
    <w:rsid w:val="00704360"/>
    <w:rsid w:val="00741FA8"/>
    <w:rsid w:val="007A0CCC"/>
    <w:rsid w:val="007A6511"/>
    <w:rsid w:val="008600BB"/>
    <w:rsid w:val="0087725C"/>
    <w:rsid w:val="008856AC"/>
    <w:rsid w:val="008A712F"/>
    <w:rsid w:val="008B253A"/>
    <w:rsid w:val="008E51D5"/>
    <w:rsid w:val="00920151"/>
    <w:rsid w:val="00947CB6"/>
    <w:rsid w:val="0097625F"/>
    <w:rsid w:val="00984711"/>
    <w:rsid w:val="009E2B45"/>
    <w:rsid w:val="009E30B8"/>
    <w:rsid w:val="009E348D"/>
    <w:rsid w:val="00A40F71"/>
    <w:rsid w:val="00A72D66"/>
    <w:rsid w:val="00AB5295"/>
    <w:rsid w:val="00AD1F3A"/>
    <w:rsid w:val="00AE3C17"/>
    <w:rsid w:val="00AE54D9"/>
    <w:rsid w:val="00B11E20"/>
    <w:rsid w:val="00B12833"/>
    <w:rsid w:val="00B173E8"/>
    <w:rsid w:val="00B26E12"/>
    <w:rsid w:val="00B35B8E"/>
    <w:rsid w:val="00B66C5E"/>
    <w:rsid w:val="00B828D7"/>
    <w:rsid w:val="00B96978"/>
    <w:rsid w:val="00BA17CE"/>
    <w:rsid w:val="00BA2E6A"/>
    <w:rsid w:val="00BB2C29"/>
    <w:rsid w:val="00BC1268"/>
    <w:rsid w:val="00BC713C"/>
    <w:rsid w:val="00BD7A23"/>
    <w:rsid w:val="00BF7776"/>
    <w:rsid w:val="00C269E1"/>
    <w:rsid w:val="00C465DC"/>
    <w:rsid w:val="00C61E91"/>
    <w:rsid w:val="00C85020"/>
    <w:rsid w:val="00C86C1E"/>
    <w:rsid w:val="00CA7354"/>
    <w:rsid w:val="00CE64A3"/>
    <w:rsid w:val="00CF7BBA"/>
    <w:rsid w:val="00D05617"/>
    <w:rsid w:val="00D07D22"/>
    <w:rsid w:val="00D2795E"/>
    <w:rsid w:val="00D83869"/>
    <w:rsid w:val="00D9127D"/>
    <w:rsid w:val="00DE1756"/>
    <w:rsid w:val="00E109AA"/>
    <w:rsid w:val="00E22A70"/>
    <w:rsid w:val="00E82FF6"/>
    <w:rsid w:val="00EC2CC5"/>
    <w:rsid w:val="00ED635B"/>
    <w:rsid w:val="00EF3C02"/>
    <w:rsid w:val="00F03802"/>
    <w:rsid w:val="00F0438E"/>
    <w:rsid w:val="00F321F1"/>
    <w:rsid w:val="00F343C4"/>
    <w:rsid w:val="00F50420"/>
    <w:rsid w:val="00F57202"/>
    <w:rsid w:val="00F72CD6"/>
    <w:rsid w:val="00F81207"/>
    <w:rsid w:val="00F8153B"/>
    <w:rsid w:val="00FA559E"/>
    <w:rsid w:val="00FB0ABB"/>
    <w:rsid w:val="00FC38FE"/>
    <w:rsid w:val="00FD6BE1"/>
    <w:rsid w:val="00FE230A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E5525E"/>
  <w15:docId w15:val="{DD1C19B9-6F16-4BD4-A347-6AF96C80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3C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53C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3CBA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153CBA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odyTextIndent">
    <w:name w:val="Body Text Indent"/>
    <w:basedOn w:val="Normal"/>
    <w:rsid w:val="00153CBA"/>
    <w:pPr>
      <w:tabs>
        <w:tab w:val="left" w:pos="1440"/>
      </w:tabs>
      <w:ind w:left="720"/>
    </w:pPr>
    <w:rPr>
      <w:sz w:val="26"/>
    </w:rPr>
  </w:style>
  <w:style w:type="table" w:styleId="TableGrid">
    <w:name w:val="Table Grid"/>
    <w:basedOn w:val="TableNormal"/>
    <w:rsid w:val="00D2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79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95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1EC2"/>
    <w:rPr>
      <w:color w:val="0000FF"/>
      <w:u w:val="single"/>
    </w:rPr>
  </w:style>
  <w:style w:type="character" w:styleId="PageNumber">
    <w:name w:val="page number"/>
    <w:basedOn w:val="DefaultParagraphFont"/>
    <w:rsid w:val="00221EC2"/>
  </w:style>
  <w:style w:type="paragraph" w:styleId="PlainText">
    <w:name w:val="Plain Text"/>
    <w:basedOn w:val="Normal"/>
    <w:link w:val="PlainTextChar"/>
    <w:uiPriority w:val="99"/>
    <w:unhideWhenUsed/>
    <w:rsid w:val="0041179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1793"/>
    <w:rPr>
      <w:rFonts w:ascii="Consolas" w:eastAsia="Calibri" w:hAnsi="Consolas" w:cs="Times New Roman"/>
      <w:sz w:val="21"/>
      <w:szCs w:val="21"/>
    </w:rPr>
  </w:style>
  <w:style w:type="paragraph" w:styleId="Date">
    <w:name w:val="Date"/>
    <w:basedOn w:val="Normal"/>
    <w:next w:val="Normal"/>
    <w:link w:val="DateChar"/>
    <w:rsid w:val="00BC713C"/>
  </w:style>
  <w:style w:type="character" w:customStyle="1" w:styleId="DateChar">
    <w:name w:val="Date Char"/>
    <w:basedOn w:val="DefaultParagraphFont"/>
    <w:link w:val="Date"/>
    <w:rsid w:val="00BC713C"/>
    <w:rPr>
      <w:sz w:val="24"/>
      <w:szCs w:val="24"/>
      <w:lang w:eastAsia="en-US"/>
    </w:rPr>
  </w:style>
  <w:style w:type="paragraph" w:customStyle="1" w:styleId="Default">
    <w:name w:val="Default"/>
    <w:rsid w:val="00D0561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AParaText">
    <w:name w:val="PA_ParaText"/>
    <w:basedOn w:val="Normal"/>
    <w:rsid w:val="00B12833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B12833"/>
    <w:pPr>
      <w:spacing w:after="0"/>
      <w:jc w:val="left"/>
    </w:pPr>
  </w:style>
  <w:style w:type="character" w:customStyle="1" w:styleId="PPCRefFASBASC450">
    <w:name w:val="PPCRef_FASB_ASC_450"/>
    <w:basedOn w:val="DefaultParagraphFont"/>
    <w:rsid w:val="00B128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2833"/>
    <w:pPr>
      <w:ind w:left="720"/>
    </w:pPr>
    <w:rPr>
      <w:rFonts w:ascii="Arial" w:eastAsia="SimSun" w:hAnsi="Arial"/>
      <w:sz w:val="20"/>
      <w:lang w:eastAsia="zh-CN"/>
    </w:rPr>
  </w:style>
  <w:style w:type="character" w:customStyle="1" w:styleId="PfxTextItalicCenterChar">
    <w:name w:val="Pfx Text Italic Center Char"/>
    <w:basedOn w:val="DefaultParagraphFont"/>
    <w:link w:val="PfxTextItalicCenter"/>
    <w:rsid w:val="00F72CD6"/>
    <w:rPr>
      <w:i/>
    </w:rPr>
  </w:style>
  <w:style w:type="paragraph" w:customStyle="1" w:styleId="PfxText">
    <w:name w:val="Pfx Text"/>
    <w:link w:val="PfxTextChar"/>
    <w:rsid w:val="00F72CD6"/>
    <w:rPr>
      <w:lang w:eastAsia="en-US"/>
    </w:rPr>
  </w:style>
  <w:style w:type="paragraph" w:customStyle="1" w:styleId="PfxTextCentered">
    <w:name w:val="Pfx Text Centered"/>
    <w:basedOn w:val="PfxText"/>
    <w:rsid w:val="00F72CD6"/>
    <w:pPr>
      <w:jc w:val="center"/>
    </w:pPr>
  </w:style>
  <w:style w:type="character" w:customStyle="1" w:styleId="PfxTextChar">
    <w:name w:val="Pfx Text Char"/>
    <w:basedOn w:val="DefaultParagraphFont"/>
    <w:link w:val="PfxText"/>
    <w:rsid w:val="00F72CD6"/>
    <w:rPr>
      <w:lang w:eastAsia="en-US"/>
    </w:rPr>
  </w:style>
  <w:style w:type="paragraph" w:customStyle="1" w:styleId="PfxTextitalic">
    <w:name w:val="Pfx Text italic"/>
    <w:link w:val="PfxTextitalicChar"/>
    <w:rsid w:val="00F72CD6"/>
    <w:rPr>
      <w:i/>
      <w:color w:val="000000"/>
      <w:szCs w:val="24"/>
      <w:lang w:eastAsia="en-US"/>
    </w:rPr>
  </w:style>
  <w:style w:type="character" w:customStyle="1" w:styleId="PfxTextitalicChar">
    <w:name w:val="Pfx Text italic Char"/>
    <w:basedOn w:val="DefaultParagraphFont"/>
    <w:link w:val="PfxTextitalic"/>
    <w:rsid w:val="00F72CD6"/>
    <w:rPr>
      <w:i/>
      <w:color w:val="000000"/>
      <w:szCs w:val="24"/>
      <w:lang w:eastAsia="en-US"/>
    </w:rPr>
  </w:style>
  <w:style w:type="paragraph" w:customStyle="1" w:styleId="PfxTextUnderline">
    <w:name w:val="Pfx Text Underline"/>
    <w:basedOn w:val="PfxText"/>
    <w:link w:val="PfxTextUnderlineChar"/>
    <w:rsid w:val="00F72CD6"/>
    <w:rPr>
      <w:u w:val="single"/>
    </w:rPr>
  </w:style>
  <w:style w:type="character" w:customStyle="1" w:styleId="PfxTextUnderlineChar">
    <w:name w:val="Pfx Text Underline Char"/>
    <w:basedOn w:val="DefaultParagraphFont"/>
    <w:link w:val="PfxTextUnderline"/>
    <w:rsid w:val="00F72CD6"/>
    <w:rPr>
      <w:u w:val="single"/>
      <w:lang w:eastAsia="en-US"/>
    </w:rPr>
  </w:style>
  <w:style w:type="numbering" w:customStyle="1" w:styleId="PfxListNumbersIndent">
    <w:name w:val="Pfx List Numbers Indent"/>
    <w:rsid w:val="00F72CD6"/>
    <w:pPr>
      <w:numPr>
        <w:numId w:val="18"/>
      </w:numPr>
    </w:pPr>
  </w:style>
  <w:style w:type="paragraph" w:customStyle="1" w:styleId="PfxTextItalicCenter">
    <w:name w:val="Pfx Text Italic Center"/>
    <w:basedOn w:val="Normal"/>
    <w:link w:val="PfxTextItalicCenterChar"/>
    <w:rsid w:val="00F72CD6"/>
    <w:pPr>
      <w:tabs>
        <w:tab w:val="left" w:pos="-720"/>
      </w:tabs>
      <w:overflowPunct w:val="0"/>
      <w:autoSpaceDE w:val="0"/>
      <w:autoSpaceDN w:val="0"/>
      <w:adjustRightInd w:val="0"/>
      <w:jc w:val="center"/>
      <w:textAlignment w:val="baseline"/>
    </w:pPr>
    <w:rPr>
      <w:i/>
      <w:sz w:val="20"/>
      <w:szCs w:val="20"/>
      <w:lang w:eastAsia="ko-KR"/>
    </w:rPr>
  </w:style>
  <w:style w:type="paragraph" w:styleId="NoSpacing">
    <w:name w:val="No Spacing"/>
    <w:link w:val="NoSpacingChar"/>
    <w:uiPriority w:val="1"/>
    <w:qFormat/>
    <w:rsid w:val="0097625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625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76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25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6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meel@cced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jahmeel@cced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hmeel@cceda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r%20Name\AppData\Local\Microsoft\Windows\Temporary%20Internet%20Files\Content.Outlook\0D2B1WV0\CCED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98AE-B9AB-4C56-A8D4-9437F457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CCEDA Letterhead</Template>
  <TotalTime>2</TotalTime>
  <Pages>2</Pages>
  <Words>522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Opportunities</vt:lpstr>
    </vt:vector>
  </TitlesOfParts>
  <Company>CCEDA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Opportunities</dc:title>
  <dc:creator>Your Name</dc:creator>
  <cp:lastModifiedBy>Kevin Sanada</cp:lastModifiedBy>
  <cp:revision>5</cp:revision>
  <cp:lastPrinted>2013-06-14T19:18:00Z</cp:lastPrinted>
  <dcterms:created xsi:type="dcterms:W3CDTF">2018-07-24T23:39:00Z</dcterms:created>
  <dcterms:modified xsi:type="dcterms:W3CDTF">2018-07-26T21:21:00Z</dcterms:modified>
</cp:coreProperties>
</file>